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0AAF555B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55877F4D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682932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682932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1701"/>
        <w:gridCol w:w="2517"/>
      </w:tblGrid>
      <w:tr w:rsidR="00F8648E" w:rsidRPr="009F5B61" w14:paraId="56E939EA" w14:textId="77777777" w:rsidTr="00D350DF">
        <w:trPr>
          <w:trHeight w:val="314"/>
        </w:trPr>
        <w:tc>
          <w:tcPr>
            <w:tcW w:w="2093" w:type="dxa"/>
            <w:shd w:val="clear" w:color="auto" w:fill="FFFFFF"/>
          </w:tcPr>
          <w:p w14:paraId="56E939E5" w14:textId="77777777" w:rsidR="00F8648E" w:rsidRPr="005E466D" w:rsidRDefault="00F8648E" w:rsidP="00F8648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11" w:type="dxa"/>
            <w:gridSpan w:val="3"/>
            <w:shd w:val="clear" w:color="auto" w:fill="FFFFFF"/>
          </w:tcPr>
          <w:p w14:paraId="56E939E9" w14:textId="5FC4E4D3" w:rsidR="00F8648E" w:rsidRPr="005E466D" w:rsidRDefault="00F8648E" w:rsidP="00F8648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Messina</w:t>
            </w:r>
          </w:p>
        </w:tc>
      </w:tr>
      <w:tr w:rsidR="00F8648E" w:rsidRPr="005E466D" w14:paraId="56E939F1" w14:textId="77777777" w:rsidTr="00D350DF">
        <w:trPr>
          <w:trHeight w:val="314"/>
        </w:trPr>
        <w:tc>
          <w:tcPr>
            <w:tcW w:w="2093" w:type="dxa"/>
            <w:shd w:val="clear" w:color="auto" w:fill="FFFFFF"/>
          </w:tcPr>
          <w:p w14:paraId="56E939EB" w14:textId="2A9960D0" w:rsidR="00F8648E" w:rsidRPr="005E466D" w:rsidRDefault="00F8648E" w:rsidP="00F8648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F8648E" w:rsidRPr="005E466D" w:rsidRDefault="00F8648E" w:rsidP="00F8648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F8648E" w:rsidRPr="005E466D" w:rsidRDefault="00F8648E" w:rsidP="00F8648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3" w:type="dxa"/>
            <w:shd w:val="clear" w:color="auto" w:fill="FFFFFF"/>
          </w:tcPr>
          <w:p w14:paraId="56E939EE" w14:textId="731835F3" w:rsidR="00F8648E" w:rsidRPr="005E466D" w:rsidRDefault="00D350DF" w:rsidP="00D350D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MESSINA01</w:t>
            </w:r>
          </w:p>
        </w:tc>
        <w:tc>
          <w:tcPr>
            <w:tcW w:w="1701" w:type="dxa"/>
            <w:shd w:val="clear" w:color="auto" w:fill="FFFFFF"/>
          </w:tcPr>
          <w:p w14:paraId="4A1B71F8" w14:textId="02FE0CE6" w:rsidR="00F8648E" w:rsidRDefault="00F8648E" w:rsidP="00F8648E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D350DF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F8648E" w:rsidRPr="005E466D" w:rsidRDefault="00F8648E" w:rsidP="00F8648E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17" w:type="dxa"/>
            <w:shd w:val="clear" w:color="auto" w:fill="FFFFFF"/>
          </w:tcPr>
          <w:p w14:paraId="56E939F0" w14:textId="77777777" w:rsidR="00F8648E" w:rsidRPr="005E466D" w:rsidRDefault="00F8648E" w:rsidP="00F8648E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8648E" w:rsidRPr="005E466D" w14:paraId="56E939F6" w14:textId="77777777" w:rsidTr="00D350DF">
        <w:trPr>
          <w:trHeight w:val="472"/>
        </w:trPr>
        <w:tc>
          <w:tcPr>
            <w:tcW w:w="2093" w:type="dxa"/>
            <w:shd w:val="clear" w:color="auto" w:fill="FFFFFF"/>
          </w:tcPr>
          <w:p w14:paraId="56E939F2" w14:textId="77777777" w:rsidR="00F8648E" w:rsidRPr="005E466D" w:rsidRDefault="00F8648E" w:rsidP="00F8648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3" w:type="dxa"/>
            <w:shd w:val="clear" w:color="auto" w:fill="FFFFFF"/>
          </w:tcPr>
          <w:p w14:paraId="56E939F3" w14:textId="4810ED66" w:rsidR="00F8648E" w:rsidRPr="00B92E11" w:rsidRDefault="00B92E11" w:rsidP="00F8648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Università degli Studi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d</w:t>
            </w: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>i M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t>essina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 xml:space="preserve">D.A. Ricerca Scientifica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e Internazionalizzazione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Piazza Pugliatti 1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98122 Messina (ME)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Italy</w:t>
            </w:r>
          </w:p>
        </w:tc>
        <w:tc>
          <w:tcPr>
            <w:tcW w:w="1701" w:type="dxa"/>
            <w:shd w:val="clear" w:color="auto" w:fill="FFFFFF"/>
          </w:tcPr>
          <w:p w14:paraId="56E939F4" w14:textId="77777777" w:rsidR="00F8648E" w:rsidRPr="005E466D" w:rsidRDefault="00F8648E" w:rsidP="00F8648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517" w:type="dxa"/>
            <w:shd w:val="clear" w:color="auto" w:fill="FFFFFF"/>
          </w:tcPr>
          <w:p w14:paraId="56E939F5" w14:textId="28A8203A" w:rsidR="00F8648E" w:rsidRPr="005E466D" w:rsidRDefault="002E6A02" w:rsidP="002E6A0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</w:t>
            </w:r>
          </w:p>
        </w:tc>
      </w:tr>
      <w:tr w:rsidR="00915266" w:rsidRPr="005E466D" w14:paraId="56E939FC" w14:textId="77777777" w:rsidTr="00D350DF">
        <w:trPr>
          <w:trHeight w:val="811"/>
        </w:trPr>
        <w:tc>
          <w:tcPr>
            <w:tcW w:w="2093" w:type="dxa"/>
            <w:shd w:val="clear" w:color="auto" w:fill="FFFFFF"/>
          </w:tcPr>
          <w:p w14:paraId="56E939F7" w14:textId="77777777" w:rsidR="00915266" w:rsidRPr="005E466D" w:rsidRDefault="00915266" w:rsidP="0091526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93" w:type="dxa"/>
            <w:shd w:val="clear" w:color="auto" w:fill="FFFFFF"/>
          </w:tcPr>
          <w:p w14:paraId="56E939F8" w14:textId="436F8990" w:rsidR="00915266" w:rsidRPr="006428FB" w:rsidRDefault="006428FB" w:rsidP="0091526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r>
              <w:rPr>
                <w:rFonts w:ascii="Verdana" w:hAnsi="Verdana" w:cs="Arial"/>
                <w:color w:val="002060"/>
                <w:sz w:val="20"/>
                <w:lang w:val="en-US"/>
              </w:rPr>
              <w:t>Francesca Scribano</w:t>
            </w:r>
            <w:r w:rsidR="00915266">
              <w:rPr>
                <w:rFonts w:ascii="Verdana" w:hAnsi="Verdana" w:cs="Arial"/>
                <w:color w:val="002060"/>
                <w:sz w:val="20"/>
                <w:lang w:val="en-US"/>
              </w:rPr>
              <w:br/>
            </w:r>
            <w:r w:rsidR="00915266" w:rsidRPr="008C3BD9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Head of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Extra-EU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  <w:t>Mobility Programs</w:t>
            </w:r>
            <w:r w:rsidR="00915266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 Unit</w:t>
            </w:r>
          </w:p>
        </w:tc>
        <w:tc>
          <w:tcPr>
            <w:tcW w:w="1701" w:type="dxa"/>
            <w:shd w:val="clear" w:color="auto" w:fill="FFFFFF"/>
          </w:tcPr>
          <w:p w14:paraId="56E939F9" w14:textId="77777777" w:rsidR="00915266" w:rsidRDefault="00915266" w:rsidP="0091526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915266" w:rsidRPr="00C17AB2" w:rsidRDefault="00915266" w:rsidP="0091526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17" w:type="dxa"/>
            <w:shd w:val="clear" w:color="auto" w:fill="FFFFFF"/>
          </w:tcPr>
          <w:p w14:paraId="259220EB" w14:textId="77777777" w:rsidR="00915266" w:rsidRPr="00D350DF" w:rsidRDefault="00915266" w:rsidP="0091526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hyperlink r:id="rId11" w:history="1">
              <w:r w:rsidRPr="00D350DF">
                <w:rPr>
                  <w:rStyle w:val="Collegamentoipertestuale"/>
                  <w:rFonts w:ascii="Verdana" w:hAnsi="Verdana" w:cs="Arial"/>
                  <w:sz w:val="20"/>
                  <w:lang w:val="fr-BE"/>
                </w:rPr>
                <w:t>erasmusicm@unime.it</w:t>
              </w:r>
            </w:hyperlink>
          </w:p>
          <w:p w14:paraId="56E939FB" w14:textId="4538CC0C" w:rsidR="00915266" w:rsidRPr="005E466D" w:rsidRDefault="00915266" w:rsidP="0091526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350DF">
              <w:rPr>
                <w:rFonts w:ascii="Verdana" w:hAnsi="Verdana" w:cs="Arial"/>
                <w:color w:val="002060"/>
                <w:sz w:val="20"/>
                <w:lang w:val="fr-BE"/>
              </w:rPr>
              <w:t>+0390906768</w:t>
            </w:r>
            <w:r w:rsidR="006428FB">
              <w:rPr>
                <w:rFonts w:ascii="Verdana" w:hAnsi="Verdana" w:cs="Arial"/>
                <w:color w:val="002060"/>
                <w:sz w:val="20"/>
                <w:lang w:val="fr-BE"/>
              </w:rPr>
              <w:t>539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552"/>
        <w:gridCol w:w="1842"/>
        <w:gridCol w:w="2659"/>
      </w:tblGrid>
      <w:tr w:rsidR="005408A8" w:rsidRPr="00D97FE7" w14:paraId="67B15ADB" w14:textId="77777777" w:rsidTr="005E0063">
        <w:trPr>
          <w:trHeight w:val="371"/>
        </w:trPr>
        <w:tc>
          <w:tcPr>
            <w:tcW w:w="1951" w:type="dxa"/>
            <w:shd w:val="clear" w:color="auto" w:fill="FFFFFF"/>
          </w:tcPr>
          <w:p w14:paraId="712FD7DC" w14:textId="77777777" w:rsidR="005408A8" w:rsidRPr="007673FA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53" w:type="dxa"/>
            <w:gridSpan w:val="3"/>
            <w:shd w:val="clear" w:color="auto" w:fill="FFFFFF"/>
          </w:tcPr>
          <w:p w14:paraId="53791898" w14:textId="02DA99BA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408A8" w:rsidRPr="007673FA" w14:paraId="57A4FA01" w14:textId="77777777" w:rsidTr="005E0063">
        <w:trPr>
          <w:trHeight w:val="404"/>
        </w:trPr>
        <w:tc>
          <w:tcPr>
            <w:tcW w:w="1951" w:type="dxa"/>
            <w:shd w:val="clear" w:color="auto" w:fill="FFFFFF"/>
          </w:tcPr>
          <w:p w14:paraId="19F76305" w14:textId="77777777" w:rsidR="005408A8" w:rsidRPr="00461A0D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29E7A07" w14:textId="77777777" w:rsidR="005408A8" w:rsidRPr="00A740AA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4BC35C2" w14:textId="77777777" w:rsidR="005408A8" w:rsidRPr="007673FA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53673DCD" w14:textId="0416ADD8" w:rsidR="00D350DF" w:rsidRPr="007673FA" w:rsidRDefault="00D350DF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NA</w:t>
            </w:r>
          </w:p>
        </w:tc>
        <w:tc>
          <w:tcPr>
            <w:tcW w:w="1842" w:type="dxa"/>
            <w:shd w:val="clear" w:color="auto" w:fill="FFFFFF"/>
          </w:tcPr>
          <w:p w14:paraId="3ABAB1A6" w14:textId="77777777" w:rsidR="005408A8" w:rsidRPr="002A7968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273DEE6B" w14:textId="77777777" w:rsidR="005408A8" w:rsidRPr="00D460E4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0DF052CB" w14:textId="77777777" w:rsidR="005408A8" w:rsidRPr="007673FA" w:rsidRDefault="005408A8" w:rsidP="005E0063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408A8" w:rsidRPr="007673FA" w14:paraId="61CCC6B5" w14:textId="77777777" w:rsidTr="005E0063">
        <w:trPr>
          <w:trHeight w:val="559"/>
        </w:trPr>
        <w:tc>
          <w:tcPr>
            <w:tcW w:w="1951" w:type="dxa"/>
            <w:shd w:val="clear" w:color="auto" w:fill="FFFFFF"/>
          </w:tcPr>
          <w:p w14:paraId="6F17E468" w14:textId="77777777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02A26724" w14:textId="17481E29" w:rsidR="005408A8" w:rsidRPr="00AE4A2D" w:rsidRDefault="005408A8" w:rsidP="005E006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</w:p>
        </w:tc>
        <w:tc>
          <w:tcPr>
            <w:tcW w:w="1842" w:type="dxa"/>
            <w:shd w:val="clear" w:color="auto" w:fill="FFFFFF"/>
          </w:tcPr>
          <w:p w14:paraId="2B5B7F36" w14:textId="77777777" w:rsidR="005408A8" w:rsidRPr="007673FA" w:rsidRDefault="005408A8" w:rsidP="005E006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59" w:type="dxa"/>
            <w:shd w:val="clear" w:color="auto" w:fill="FFFFFF"/>
          </w:tcPr>
          <w:p w14:paraId="702BF7C2" w14:textId="23B257BC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5408A8" w:rsidRPr="003D0705" w14:paraId="79AD6D23" w14:textId="77777777" w:rsidTr="005E0063">
        <w:tc>
          <w:tcPr>
            <w:tcW w:w="1951" w:type="dxa"/>
            <w:shd w:val="clear" w:color="auto" w:fill="FFFFFF"/>
          </w:tcPr>
          <w:p w14:paraId="07F00A10" w14:textId="77777777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position</w:t>
            </w:r>
          </w:p>
        </w:tc>
        <w:tc>
          <w:tcPr>
            <w:tcW w:w="2552" w:type="dxa"/>
            <w:shd w:val="clear" w:color="auto" w:fill="FFFFFF"/>
          </w:tcPr>
          <w:p w14:paraId="181AE0ED" w14:textId="0B05449B" w:rsidR="005408A8" w:rsidRPr="007673FA" w:rsidRDefault="005408A8" w:rsidP="005408A8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FFFFFF"/>
          </w:tcPr>
          <w:p w14:paraId="5A339ED7" w14:textId="77777777" w:rsidR="005408A8" w:rsidRPr="003D0705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59" w:type="dxa"/>
            <w:shd w:val="clear" w:color="auto" w:fill="FFFFFF"/>
          </w:tcPr>
          <w:p w14:paraId="7D9935AF" w14:textId="4C8386B6" w:rsidR="005408A8" w:rsidRPr="003D0705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D350DF" w:rsidRPr="003D0705" w14:paraId="73871AF5" w14:textId="77777777" w:rsidTr="005E0063">
        <w:tc>
          <w:tcPr>
            <w:tcW w:w="1951" w:type="dxa"/>
            <w:shd w:val="clear" w:color="auto" w:fill="FFFFFF"/>
          </w:tcPr>
          <w:p w14:paraId="3CEC8728" w14:textId="6D2547C6" w:rsidR="00D350DF" w:rsidRPr="00474BE2" w:rsidRDefault="00D350DF" w:rsidP="00D350D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 w:rsidR="009F0D32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281D06A5" w14:textId="77777777" w:rsidR="00D350DF" w:rsidRPr="007673FA" w:rsidRDefault="00D350DF" w:rsidP="00D350D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7C94B27E" w14:textId="77777777" w:rsidR="00D350DF" w:rsidRPr="008C3BD9" w:rsidRDefault="00D350DF" w:rsidP="00D350DF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</w:p>
        </w:tc>
        <w:tc>
          <w:tcPr>
            <w:tcW w:w="1842" w:type="dxa"/>
            <w:shd w:val="clear" w:color="auto" w:fill="FFFFFF"/>
          </w:tcPr>
          <w:p w14:paraId="5909D0A3" w14:textId="4A3F5E08" w:rsidR="00D350DF" w:rsidRPr="00782942" w:rsidRDefault="00D350DF" w:rsidP="00D350D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F0D32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6F9081B5" w14:textId="6895E583" w:rsidR="00D350DF" w:rsidRPr="003D0705" w:rsidRDefault="00D350DF" w:rsidP="00D350DF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5992CCCC" w14:textId="77777777" w:rsidR="00D350DF" w:rsidRDefault="00FC7E99" w:rsidP="00D350D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0D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D350D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15CCF95D" w14:textId="6FC791C3" w:rsidR="00D350DF" w:rsidRDefault="00FC7E99" w:rsidP="00D350DF">
            <w:pPr>
              <w:shd w:val="clear" w:color="auto" w:fill="FFFFFF"/>
              <w:jc w:val="left"/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0D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D350DF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D350DF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5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6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D2EE4D7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21B969F4" w14:textId="77777777" w:rsidR="009F0D32" w:rsidRDefault="009F0D32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122757A" w14:textId="061714B6" w:rsidR="009F0D32" w:rsidRPr="00490F95" w:rsidRDefault="009F0D32" w:rsidP="009F0D3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at </w:t>
            </w:r>
            <w:r w:rsidR="00915266">
              <w:rPr>
                <w:rFonts w:ascii="Verdana" w:hAnsi="Verdana" w:cs="Calibri"/>
                <w:sz w:val="20"/>
                <w:lang w:val="en-GB"/>
              </w:rPr>
              <w:t xml:space="preserve">the </w:t>
            </w:r>
            <w:r w:rsidR="00F661EF">
              <w:rPr>
                <w:rFonts w:ascii="Verdana" w:hAnsi="Verdana" w:cs="Calibri"/>
                <w:sz w:val="20"/>
                <w:lang w:val="en-GB"/>
              </w:rPr>
              <w:t>Extra-EU Mobility Programs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Unit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6428FB">
              <w:rPr>
                <w:rFonts w:ascii="Verdana" w:hAnsi="Verdana" w:cs="Calibri"/>
                <w:sz w:val="20"/>
                <w:lang w:val="en-GB"/>
              </w:rPr>
              <w:t>Francesca Scribano</w:t>
            </w:r>
            <w:r w:rsidR="00DF4AB4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7"/>
            </w:r>
          </w:p>
          <w:p w14:paraId="56E93A4D" w14:textId="0201C03C" w:rsidR="009F0D32" w:rsidRPr="00490F95" w:rsidRDefault="009F0D32" w:rsidP="009F0D3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AD823A6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52" w14:textId="6F717D9A" w:rsidR="005408A8" w:rsidRPr="00490F95" w:rsidRDefault="005408A8" w:rsidP="005408A8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D304" w14:textId="77777777" w:rsidR="00FC7E99" w:rsidRDefault="00FC7E99">
      <w:r>
        <w:separator/>
      </w:r>
    </w:p>
  </w:endnote>
  <w:endnote w:type="continuationSeparator" w:id="0">
    <w:p w14:paraId="155DA54D" w14:textId="77777777" w:rsidR="00FC7E99" w:rsidRDefault="00FC7E99">
      <w:r>
        <w:continuationSeparator/>
      </w:r>
    </w:p>
  </w:endnote>
  <w:endnote w:id="1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5923D6CA" w14:textId="70E2E757" w:rsidR="00F8648E" w:rsidRPr="002F549E" w:rsidRDefault="00F8648E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56E93A69" w14:textId="50219244" w:rsidR="00F8648E" w:rsidRPr="002F549E" w:rsidRDefault="00F8648E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  <w:endnote w:id="7">
    <w:p w14:paraId="3DD6C76F" w14:textId="44B3F1B2" w:rsidR="00DF4AB4" w:rsidRPr="00F056C9" w:rsidRDefault="00DF4AB4" w:rsidP="00DF4AB4">
      <w:pPr>
        <w:pStyle w:val="Testonotadichiusura"/>
        <w:rPr>
          <w:rFonts w:ascii="Verdana" w:hAnsi="Verdana"/>
          <w:sz w:val="16"/>
          <w:szCs w:val="16"/>
          <w:lang w:val="en-US"/>
        </w:rPr>
      </w:pPr>
      <w:r>
        <w:rPr>
          <w:rStyle w:val="Rimandonotadichiusura"/>
        </w:rPr>
        <w:endnoteRef/>
      </w:r>
      <w:r>
        <w:t xml:space="preserve"> </w:t>
      </w:r>
      <w:r w:rsidRPr="00F056C9">
        <w:rPr>
          <w:rFonts w:ascii="Verdana" w:hAnsi="Verdana"/>
          <w:sz w:val="16"/>
          <w:szCs w:val="16"/>
        </w:rPr>
        <w:t>The signature will be affixed once the ranking list is published and before the mobility starts</w:t>
      </w:r>
      <w:r>
        <w:rPr>
          <w:rFonts w:ascii="Verdana" w:hAnsi="Verdana"/>
          <w:sz w:val="16"/>
          <w:szCs w:val="16"/>
        </w:rPr>
        <w:t>.</w:t>
      </w:r>
    </w:p>
    <w:p w14:paraId="580B5DE1" w14:textId="73ADC297" w:rsidR="00DF4AB4" w:rsidRPr="00DF4AB4" w:rsidRDefault="00DF4AB4">
      <w:pPr>
        <w:pStyle w:val="Testonotadichiusura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3302" w14:textId="77777777" w:rsidR="00FC7E99" w:rsidRDefault="00FC7E99">
      <w:r>
        <w:separator/>
      </w:r>
    </w:p>
  </w:footnote>
  <w:footnote w:type="continuationSeparator" w:id="0">
    <w:p w14:paraId="2CD1BB86" w14:textId="77777777" w:rsidR="00FC7E99" w:rsidRDefault="00FC7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DF46252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236CD0E3" w:rsidR="00506408" w:rsidRPr="00B6735A" w:rsidRDefault="00B043BD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 w:cs="Arial"/>
        <w:b/>
        <w:noProof/>
        <w:color w:val="002060"/>
        <w:sz w:val="36"/>
        <w:szCs w:val="36"/>
        <w:lang w:val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188747" wp14:editId="7384BDAF">
              <wp:simplePos x="0" y="0"/>
              <wp:positionH relativeFrom="column">
                <wp:posOffset>5273234</wp:posOffset>
              </wp:positionH>
              <wp:positionV relativeFrom="paragraph">
                <wp:posOffset>140611</wp:posOffset>
              </wp:positionV>
              <wp:extent cx="730885" cy="295275"/>
              <wp:effectExtent l="6350" t="11430" r="5715" b="7620"/>
              <wp:wrapNone/>
              <wp:docPr id="1587537202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7BE2B3" w14:textId="7CA82BD1" w:rsidR="00B043BD" w:rsidRPr="00987331" w:rsidRDefault="00B043BD" w:rsidP="00B043BD">
                          <w:pPr>
                            <w:jc w:val="center"/>
                            <w:rPr>
                              <w:bCs/>
                              <w:szCs w:val="24"/>
                            </w:rPr>
                          </w:pPr>
                          <w:r w:rsidRPr="00987331">
                            <w:rPr>
                              <w:bCs/>
                              <w:szCs w:val="24"/>
                            </w:rPr>
                            <w:t xml:space="preserve">All. </w:t>
                          </w:r>
                          <w:r>
                            <w:rPr>
                              <w:bCs/>
                              <w:szCs w:val="24"/>
                            </w:rPr>
                            <w:t>2</w:t>
                          </w:r>
                          <w:r w:rsidRPr="00987331">
                            <w:rPr>
                              <w:bCs/>
                              <w:szCs w:val="24"/>
                            </w:rPr>
                            <w:t>.</w:t>
                          </w:r>
                          <w:r>
                            <w:rPr>
                              <w:bCs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88747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415.2pt;margin-top:11.05pt;width:57.5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">
              <v:textbox>
                <w:txbxContent>
                  <w:p w14:paraId="6C7BE2B3" w14:textId="7CA82BD1" w:rsidR="00B043BD" w:rsidRPr="00987331" w:rsidRDefault="00B043BD" w:rsidP="00B043BD">
                    <w:pPr>
                      <w:jc w:val="center"/>
                      <w:rPr>
                        <w:bCs/>
                        <w:szCs w:val="24"/>
                      </w:rPr>
                    </w:pPr>
                    <w:r w:rsidRPr="00987331">
                      <w:rPr>
                        <w:bCs/>
                        <w:szCs w:val="24"/>
                      </w:rPr>
                      <w:t xml:space="preserve">All. </w:t>
                    </w:r>
                    <w:r>
                      <w:rPr>
                        <w:bCs/>
                        <w:szCs w:val="24"/>
                      </w:rPr>
                      <w:t>2</w:t>
                    </w:r>
                    <w:r w:rsidRPr="00987331">
                      <w:rPr>
                        <w:bCs/>
                        <w:szCs w:val="24"/>
                      </w:rPr>
                      <w:t>.</w:t>
                    </w:r>
                    <w:r>
                      <w:rPr>
                        <w:bCs/>
                        <w:szCs w:val="24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="00066F0D" w:rsidRPr="0091554F">
      <w:rPr>
        <w:noProof/>
        <w:sz w:val="16"/>
        <w:szCs w:val="16"/>
        <w:lang w:val="it-IT"/>
      </w:rPr>
      <w:drawing>
        <wp:anchor distT="0" distB="0" distL="114300" distR="114300" simplePos="0" relativeHeight="251658752" behindDoc="0" locked="0" layoutInCell="1" allowOverlap="1" wp14:anchorId="315681D4" wp14:editId="16648B03">
          <wp:simplePos x="0" y="0"/>
          <wp:positionH relativeFrom="column">
            <wp:posOffset>-874643</wp:posOffset>
          </wp:positionH>
          <wp:positionV relativeFrom="paragraph">
            <wp:posOffset>-753193</wp:posOffset>
          </wp:positionV>
          <wp:extent cx="2091055" cy="596900"/>
          <wp:effectExtent l="0" t="0" r="4445" b="0"/>
          <wp:wrapSquare wrapText="bothSides"/>
          <wp:docPr id="188662657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7A69"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93A62" id="Text Box 7" o:spid="_x0000_s1027" type="#_x0000_t202" style="position:absolute;left:0;text-align:left;margin-left:303.75pt;margin-top:-47.15pt;width:136.1pt;height:4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07A"/>
    <w:rsid w:val="000605C0"/>
    <w:rsid w:val="00060AB1"/>
    <w:rsid w:val="000624B2"/>
    <w:rsid w:val="00062E29"/>
    <w:rsid w:val="000662F7"/>
    <w:rsid w:val="00066F0D"/>
    <w:rsid w:val="00067848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293C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6A02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33406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1E0E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8A8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C03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0D62"/>
    <w:rsid w:val="0064178A"/>
    <w:rsid w:val="00641F44"/>
    <w:rsid w:val="006421B3"/>
    <w:rsid w:val="006428FB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2932"/>
    <w:rsid w:val="0068325A"/>
    <w:rsid w:val="00683971"/>
    <w:rsid w:val="006908B2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49DC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50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6411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266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133E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0D32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0187"/>
    <w:rsid w:val="00AF1AC7"/>
    <w:rsid w:val="00AF2293"/>
    <w:rsid w:val="00AF484B"/>
    <w:rsid w:val="00AF57BF"/>
    <w:rsid w:val="00AF5D92"/>
    <w:rsid w:val="00B02937"/>
    <w:rsid w:val="00B03101"/>
    <w:rsid w:val="00B036A7"/>
    <w:rsid w:val="00B043BD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E11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0DF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AB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1EF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48E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C7E99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F4AB4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icm@unim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D302C5FE5B994292B8502530D0F5C5" ma:contentTypeVersion="16" ma:contentTypeDescription="Creare un nuovo documento." ma:contentTypeScope="" ma:versionID="ce9af07135d78d1cd7e2543945730144">
  <xsd:schema xmlns:xsd="http://www.w3.org/2001/XMLSchema" xmlns:xs="http://www.w3.org/2001/XMLSchema" xmlns:p="http://schemas.microsoft.com/office/2006/metadata/properties" xmlns:ns2="fa62ba2a-40c2-4ee5-b5eb-442a569001a4" xmlns:ns3="6874a117-1e96-4130-bb9b-aaeb1e1548da" targetNamespace="http://schemas.microsoft.com/office/2006/metadata/properties" ma:root="true" ma:fieldsID="539c9c890c00fed0ab44017a5315c9ac" ns2:_="" ns3:_="">
    <xsd:import namespace="fa62ba2a-40c2-4ee5-b5eb-442a569001a4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2ba2a-40c2-4ee5-b5eb-442a56900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84967b-eddd-491e-934a-186d4aa77a2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fa62ba2a-40c2-4ee5-b5eb-442a569001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ECD673-94E5-42BF-8282-6804E388C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2ba2a-40c2-4ee5-b5eb-442a569001a4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6874a117-1e96-4130-bb9b-aaeb1e1548da"/>
    <ds:schemaRef ds:uri="fa62ba2a-40c2-4ee5-b5eb-442a569001a4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11</TotalTime>
  <Pages>4</Pages>
  <Words>534</Words>
  <Characters>3047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3574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Francesca Scribano</cp:lastModifiedBy>
  <cp:revision>20</cp:revision>
  <cp:lastPrinted>2013-11-06T08:46:00Z</cp:lastPrinted>
  <dcterms:created xsi:type="dcterms:W3CDTF">2023-06-07T11:04:00Z</dcterms:created>
  <dcterms:modified xsi:type="dcterms:W3CDTF">2026-05-15T11:45:00Z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0x01010020D302C5FE5B994292B8502530D0F5C5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