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398D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C820AB9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66B28F32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FAA7B7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4F815A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8821C35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35A8C704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9DC2A75" w14:textId="09BFCA63" w:rsidR="00422AD3" w:rsidRDefault="00AF1A27" w:rsidP="000106CA">
      <w:pPr>
        <w:jc w:val="center"/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</w:pPr>
      <w:r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>SCHE</w:t>
      </w:r>
      <w:r w:rsidR="000106CA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>D</w:t>
      </w:r>
      <w:r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 xml:space="preserve">A DI </w:t>
      </w:r>
      <w:r w:rsidR="000106CA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>MONITORAGGIO</w:t>
      </w:r>
      <w:r w:rsidR="00422AD3" w:rsidRPr="00AF1A27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 xml:space="preserve"> </w:t>
      </w:r>
    </w:p>
    <w:p w14:paraId="7B6A762A" w14:textId="77777777" w:rsidR="00AF1A27" w:rsidRP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</w:pPr>
    </w:p>
    <w:p w14:paraId="2E557E48" w14:textId="48E82B25" w:rsidR="00422AD3" w:rsidRPr="00AF1A27" w:rsidRDefault="00E354A3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DOTTORATI DI RICERCA</w:t>
      </w:r>
    </w:p>
    <w:p w14:paraId="20DA5757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73556D82" w14:textId="4C1BF8D7" w:rsidR="00AF1A27" w:rsidRDefault="00422AD3" w:rsidP="00422AD3">
      <w:pPr>
        <w:jc w:val="center"/>
        <w:rPr>
          <w:rFonts w:ascii="Calibri Light" w:hAnsi="Calibri Light" w:cs="Calibri Light"/>
          <w:bCs/>
          <w:i/>
        </w:rPr>
      </w:pPr>
      <w:r w:rsidRPr="00AF1A27">
        <w:rPr>
          <w:rFonts w:ascii="Calibri Light" w:hAnsi="Calibri Light" w:cs="Calibri Light"/>
          <w:bCs/>
          <w:i/>
        </w:rPr>
        <w:t xml:space="preserve">Versione del </w:t>
      </w:r>
      <w:r w:rsidR="00E354A3">
        <w:rPr>
          <w:rFonts w:ascii="Calibri Light" w:hAnsi="Calibri Light" w:cs="Calibri Light"/>
          <w:bCs/>
          <w:i/>
        </w:rPr>
        <w:t>07</w:t>
      </w:r>
      <w:r w:rsidR="00AD6598" w:rsidRPr="00AF1A27">
        <w:rPr>
          <w:rFonts w:ascii="Calibri Light" w:hAnsi="Calibri Light" w:cs="Calibri Light"/>
          <w:bCs/>
          <w:i/>
        </w:rPr>
        <w:t>/0</w:t>
      </w:r>
      <w:r w:rsidR="00E354A3">
        <w:rPr>
          <w:rFonts w:ascii="Calibri Light" w:hAnsi="Calibri Light" w:cs="Calibri Light"/>
          <w:bCs/>
          <w:i/>
        </w:rPr>
        <w:t>3</w:t>
      </w:r>
      <w:r w:rsidRPr="00AF1A27">
        <w:rPr>
          <w:rFonts w:ascii="Calibri Light" w:hAnsi="Calibri Light" w:cs="Calibri Light"/>
          <w:bCs/>
          <w:i/>
        </w:rPr>
        <w:t>/202</w:t>
      </w:r>
      <w:r w:rsidR="00E354A3">
        <w:rPr>
          <w:rFonts w:ascii="Calibri Light" w:hAnsi="Calibri Light" w:cs="Calibri Light"/>
          <w:bCs/>
          <w:i/>
        </w:rPr>
        <w:t>5</w:t>
      </w:r>
    </w:p>
    <w:p w14:paraId="76AA628C" w14:textId="77777777" w:rsidR="00AF1A27" w:rsidRDefault="00AF1A27">
      <w:pPr>
        <w:rPr>
          <w:rFonts w:ascii="Calibri Light" w:hAnsi="Calibri Light" w:cs="Calibri Light"/>
          <w:bCs/>
          <w:i/>
        </w:rPr>
      </w:pPr>
      <w:r>
        <w:rPr>
          <w:rFonts w:ascii="Calibri Light" w:hAnsi="Calibri Light" w:cs="Calibri Light"/>
          <w:bCs/>
          <w:i/>
        </w:rPr>
        <w:br w:type="page"/>
      </w:r>
    </w:p>
    <w:p w14:paraId="2184B530" w14:textId="3D5DBE29" w:rsidR="00422AD3" w:rsidRPr="000A158E" w:rsidRDefault="00A7576B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</w:pPr>
      <w:r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  <w:lastRenderedPageBreak/>
        <w:t>SCHEDA DI MONITORAGGIO ANNUALE</w:t>
      </w:r>
      <w:r w:rsidR="00422AD3" w:rsidRPr="000A158E"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  <w:t xml:space="preserve"> 202x</w:t>
      </w:r>
    </w:p>
    <w:p w14:paraId="039483B4" w14:textId="77777777" w:rsidR="00F359C8" w:rsidRPr="00F15A18" w:rsidRDefault="00F359C8" w:rsidP="002B3EE7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BE3CA5E" w14:textId="2B08436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Denominazione del </w:t>
      </w:r>
      <w:r w:rsidR="00F51101">
        <w:rPr>
          <w:rFonts w:ascii="Calibri Light" w:hAnsi="Calibri Light" w:cs="Calibri Light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sz w:val="20"/>
          <w:szCs w:val="20"/>
        </w:rPr>
        <w:t xml:space="preserve">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0666C0C" w14:textId="2C0B2847" w:rsidR="00220327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Sede: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CEC9782" w14:textId="78D6D8F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Altre eventuali indicazioni utili (Dipartimento, </w:t>
      </w:r>
      <w:r w:rsidR="007968C1">
        <w:rPr>
          <w:rFonts w:ascii="Calibri Light" w:hAnsi="Calibri Light" w:cs="Calibri Light"/>
          <w:sz w:val="20"/>
          <w:szCs w:val="20"/>
        </w:rPr>
        <w:t>S</w:t>
      </w:r>
      <w:r w:rsidR="007968C1" w:rsidRPr="00DE3382">
        <w:rPr>
          <w:rFonts w:ascii="Calibri Light" w:hAnsi="Calibri Light" w:cs="Calibri Light"/>
          <w:sz w:val="20"/>
          <w:szCs w:val="20"/>
        </w:rPr>
        <w:t xml:space="preserve">truttura </w:t>
      </w:r>
      <w:r w:rsidRPr="00DE3382">
        <w:rPr>
          <w:rFonts w:ascii="Calibri Light" w:hAnsi="Calibri Light" w:cs="Calibri Light"/>
          <w:sz w:val="20"/>
          <w:szCs w:val="20"/>
        </w:rPr>
        <w:t>di raccordo):</w:t>
      </w:r>
      <w:r w:rsidR="00605BD6" w:rsidRPr="00605BD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B7D4F15" w14:textId="2F20BEF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Primo anno accademico di attivazione: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114FD84F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3F2A15F5" w14:textId="4A80C8D9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043011">
        <w:rPr>
          <w:rFonts w:ascii="Calibri Light" w:hAnsi="Calibri Light" w:cs="Calibri Light"/>
          <w:b/>
          <w:sz w:val="20"/>
          <w:szCs w:val="20"/>
        </w:rPr>
        <w:t xml:space="preserve">Gruppo </w:t>
      </w:r>
      <w:r w:rsidR="00D422F1" w:rsidRPr="00043011">
        <w:rPr>
          <w:rFonts w:ascii="Calibri Light" w:hAnsi="Calibri Light" w:cs="Calibri Light"/>
          <w:b/>
          <w:sz w:val="20"/>
          <w:szCs w:val="20"/>
        </w:rPr>
        <w:t>AQ</w:t>
      </w:r>
      <w:r w:rsidRPr="00043011">
        <w:rPr>
          <w:rFonts w:ascii="Calibri Light" w:hAnsi="Calibri Light" w:cs="Calibri Light"/>
          <w:b/>
          <w:sz w:val="20"/>
          <w:szCs w:val="20"/>
        </w:rPr>
        <w:t xml:space="preserve">. </w:t>
      </w:r>
      <w:r w:rsidRPr="00DE3382">
        <w:rPr>
          <w:rFonts w:ascii="Calibri Light" w:hAnsi="Calibri Light" w:cs="Calibri Light"/>
          <w:i/>
          <w:color w:val="000000"/>
          <w:sz w:val="20"/>
          <w:szCs w:val="20"/>
        </w:rPr>
        <w:t xml:space="preserve">Vengono indicati i soggetti coinvolti nel Riesame (componenti del Gruppo di Riesame e funzioni) e le modalità operative (organizzazione, ripartizione dei compiti, modalità di condivisione).  </w:t>
      </w:r>
    </w:p>
    <w:p w14:paraId="4C9927E1" w14:textId="46AC7F9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097F48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Componenti </w:t>
      </w:r>
      <w:r w:rsidR="007968C1" w:rsidRPr="00273953">
        <w:rPr>
          <w:rFonts w:ascii="Calibri Light" w:hAnsi="Calibri Light" w:cs="Calibri Light"/>
          <w:color w:val="000000"/>
          <w:sz w:val="20"/>
          <w:szCs w:val="20"/>
          <w:u w:val="single"/>
        </w:rPr>
        <w:t>indispensabil</w:t>
      </w:r>
      <w:r w:rsidR="007968C1">
        <w:rPr>
          <w:rFonts w:ascii="Calibri Light" w:hAnsi="Calibri Light" w:cs="Calibri Light"/>
          <w:color w:val="000000"/>
          <w:sz w:val="20"/>
          <w:szCs w:val="20"/>
          <w:u w:val="single"/>
        </w:rPr>
        <w:t>i</w:t>
      </w:r>
    </w:p>
    <w:p w14:paraId="2A9BAE58" w14:textId="713FF16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Prof.ssa/Prof. 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Coordinatore/Presidente</w:t>
      </w:r>
      <w:r w:rsidR="006A000A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del </w:t>
      </w:r>
      <w:r w:rsidR="004060A9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2"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)</w:t>
      </w:r>
      <w:r w:rsidRPr="00DE3382">
        <w:rPr>
          <w:rFonts w:ascii="Calibri Light" w:hAnsi="Calibri Light" w:cs="Calibri Light"/>
          <w:sz w:val="20"/>
          <w:szCs w:val="20"/>
        </w:rPr>
        <w:t xml:space="preserve"> </w:t>
      </w:r>
    </w:p>
    <w:p w14:paraId="317C2403" w14:textId="5EE4C59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Prof.ssa/Prof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043011">
        <w:rPr>
          <w:rFonts w:ascii="Calibri Light" w:hAnsi="Calibri Light" w:cs="Calibri Light"/>
          <w:sz w:val="20"/>
          <w:szCs w:val="20"/>
        </w:rPr>
        <w:t>(</w:t>
      </w:r>
      <w:r w:rsidR="00A02108" w:rsidRPr="00043011">
        <w:rPr>
          <w:rFonts w:ascii="Calibri Light" w:hAnsi="Calibri Light" w:cs="Calibri Light"/>
          <w:sz w:val="20"/>
          <w:szCs w:val="20"/>
        </w:rPr>
        <w:t>Componente</w:t>
      </w:r>
      <w:r w:rsidR="00043011" w:rsidRPr="00043011">
        <w:rPr>
          <w:rFonts w:ascii="Calibri Light" w:hAnsi="Calibri Light" w:cs="Calibri Light"/>
          <w:sz w:val="20"/>
          <w:szCs w:val="20"/>
        </w:rPr>
        <w:t>)</w:t>
      </w:r>
    </w:p>
    <w:p w14:paraId="027E49DB" w14:textId="520749CA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Sig.ra/Sig.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(Rappresentante 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de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gli studenti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  <w:lang w:val="sv-SE"/>
        </w:rPr>
        <w:footnoteReference w:id="3"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41E403F7" w14:textId="77777777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</w:p>
    <w:p w14:paraId="6378F76B" w14:textId="3DF132EC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  <w:u w:val="single"/>
        </w:rPr>
        <w:t>Altri componenti</w:t>
      </w:r>
    </w:p>
    <w:p w14:paraId="32B8A8CD" w14:textId="76243F04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 / Prof.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Eventual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altr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d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ocent</w:t>
      </w:r>
      <w:r w:rsidR="00506720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del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 xml:space="preserve"> Collegio del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71308DA5" w14:textId="6B4B055F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Dr.ssa / Dr.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Personale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Tecnico Amministrativo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 di supporto al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="00273953"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4"/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6EB6F697" w14:textId="2E27CF8D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Dr.ssa / Dr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  <w:t>(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Rappresentante del mondo del lavoro)</w:t>
      </w:r>
    </w:p>
    <w:p w14:paraId="7C1EDE3C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740ACD7" w14:textId="62324E3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Sono stati consultati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inoltre: …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… …  … … … </w:t>
      </w:r>
    </w:p>
    <w:p w14:paraId="1733967D" w14:textId="6492F431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Il Gruppo di Riesame si è riunito, per la discussione degli argomenti riportati nei quadri delle sezioni di questo Rapporto di Riesame, il/i giorno/i: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001B4C61" w14:textId="77777777" w:rsidR="001D25FF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Oggetti della discussione:</w:t>
      </w:r>
    </w:p>
    <w:p w14:paraId="17F43F1C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5A03D16A" w14:textId="7CF9D884" w:rsidR="00422AD3" w:rsidRPr="00DE3382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F85C871" w14:textId="321B5F1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Presentato, discusso e approvato dall’organo collegiale periferico responsabile della gestione del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 xml:space="preserve">Dottorato di Ricerca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in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data: xx/xx/</w:t>
      </w:r>
      <w:r w:rsidR="0050027F" w:rsidRPr="00DE3382">
        <w:rPr>
          <w:rFonts w:ascii="Calibri Light" w:hAnsi="Calibri Light" w:cs="Calibri Light"/>
          <w:color w:val="000000"/>
          <w:sz w:val="20"/>
          <w:szCs w:val="20"/>
        </w:rPr>
        <w:t>202x</w:t>
      </w:r>
    </w:p>
    <w:p w14:paraId="2A677756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E59E160" w14:textId="55174F46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 xml:space="preserve">Sintesi dell’esito della discussione dall’organo collegiale periferico responsabile della gestione del </w:t>
      </w:r>
      <w:r w:rsidR="008527D0">
        <w:rPr>
          <w:rFonts w:ascii="Calibri Light" w:hAnsi="Calibri Light" w:cs="Calibri Light"/>
          <w:b/>
          <w:color w:val="000000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:</w:t>
      </w:r>
    </w:p>
    <w:p w14:paraId="1EF2633A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38D98CF9" w14:textId="0D01F3CB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4CCA0E87" w14:textId="77777777" w:rsidR="001B2CD2" w:rsidRDefault="00605BD6" w:rsidP="001B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i/>
          <w:sz w:val="16"/>
          <w:szCs w:val="16"/>
        </w:rPr>
      </w:pPr>
      <w:r>
        <w:rPr>
          <w:rFonts w:ascii="Calibri Light" w:hAnsi="Calibri Light" w:cs="Calibri Light"/>
          <w:i/>
          <w:color w:val="000000"/>
          <w:sz w:val="16"/>
          <w:szCs w:val="16"/>
        </w:rPr>
        <w:t>[</w:t>
      </w:r>
      <w:r w:rsidR="00422AD3" w:rsidRPr="00605BD6">
        <w:rPr>
          <w:rFonts w:ascii="Calibri Light" w:hAnsi="Calibri Light" w:cs="Calibri Light"/>
          <w:i/>
          <w:color w:val="000000"/>
          <w:sz w:val="16"/>
          <w:szCs w:val="16"/>
        </w:rPr>
        <w:t xml:space="preserve">Si raccomanda qui la massima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sintesi. Qualora su qualche punto siano stati espressi dissensi o giudizi non da tutti condivisi,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è opportuno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darne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brevemente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notizia. Si può aggiungere anche il collegamento con il verbale della seduta del Consiglio </w:t>
      </w:r>
      <w:r w:rsidR="00E5428E">
        <w:rPr>
          <w:rFonts w:ascii="Calibri Light" w:hAnsi="Calibri Light" w:cs="Calibri Light"/>
          <w:i/>
          <w:sz w:val="16"/>
          <w:szCs w:val="16"/>
        </w:rPr>
        <w:t>del Collegio del PhD</w:t>
      </w:r>
      <w:r w:rsidR="00BC2829" w:rsidRPr="00605BD6">
        <w:rPr>
          <w:rFonts w:ascii="Calibri Light" w:hAnsi="Calibri Light" w:cs="Calibri Light"/>
          <w:i/>
          <w:sz w:val="16"/>
          <w:szCs w:val="16"/>
        </w:rPr>
        <w:t>.</w:t>
      </w:r>
      <w:r>
        <w:rPr>
          <w:rFonts w:ascii="Calibri Light" w:hAnsi="Calibri Light" w:cs="Calibri Light"/>
          <w:i/>
          <w:sz w:val="16"/>
          <w:szCs w:val="16"/>
        </w:rPr>
        <w:t>]</w:t>
      </w:r>
    </w:p>
    <w:p w14:paraId="31AA7FCD" w14:textId="7E9C3C7D" w:rsidR="00355454" w:rsidRPr="001B2CD2" w:rsidRDefault="00355454" w:rsidP="001B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eastAsia="Calibri" w:hAnsi="Calibri Light" w:cs="Calibri Light"/>
          <w:i/>
        </w:rPr>
      </w:pPr>
    </w:p>
    <w:p w14:paraId="74F5A653" w14:textId="77777777" w:rsidR="00355454" w:rsidRPr="001D25FF" w:rsidRDefault="00355454" w:rsidP="0035545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906A482" w14:textId="77777777" w:rsidR="007E379C" w:rsidRDefault="007E379C">
      <w:pP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sectPr w:rsidR="007E379C" w:rsidSect="001523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1134" w:bottom="851" w:left="1134" w:header="567" w:footer="573" w:gutter="0"/>
          <w:cols w:space="708"/>
          <w:docGrid w:linePitch="326"/>
        </w:sectPr>
      </w:pPr>
    </w:p>
    <w:tbl>
      <w:tblPr>
        <w:tblStyle w:val="Grigliatabel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552"/>
      </w:tblGrid>
      <w:tr w:rsidR="00860ED3" w:rsidRPr="001D25FF" w14:paraId="31F75D5A" w14:textId="77777777" w:rsidTr="00BC1F68">
        <w:tc>
          <w:tcPr>
            <w:tcW w:w="5000" w:type="pct"/>
            <w:shd w:val="clear" w:color="auto" w:fill="F2F2F2" w:themeFill="background1" w:themeFillShade="F2"/>
          </w:tcPr>
          <w:p w14:paraId="41493EB4" w14:textId="6F6959F5" w:rsidR="00860ED3" w:rsidRPr="00F54D61" w:rsidRDefault="001D161C" w:rsidP="000E4E93">
            <w:pPr>
              <w:pStyle w:val="Titolo1"/>
              <w:spacing w:before="0"/>
              <w:rPr>
                <w:rFonts w:ascii="Calibri Light" w:eastAsiaTheme="minorHAnsi" w:hAnsi="Calibri Light" w:cs="Calibri Light"/>
                <w:b/>
                <w:bCs/>
                <w:sz w:val="28"/>
                <w:szCs w:val="28"/>
              </w:rPr>
            </w:pPr>
            <w:bookmarkStart w:id="0" w:name="_Toc191978237"/>
            <w:r w:rsidRPr="00F54D61">
              <w:rPr>
                <w:rFonts w:ascii="Calibri Light" w:eastAsiaTheme="minorHAnsi" w:hAnsi="Calibri Light" w:cs="Calibri Light"/>
                <w:b/>
                <w:bCs/>
                <w:sz w:val="28"/>
                <w:szCs w:val="28"/>
              </w:rPr>
              <w:lastRenderedPageBreak/>
              <w:t>Commento agli indicatori</w:t>
            </w:r>
            <w:bookmarkEnd w:id="0"/>
          </w:p>
        </w:tc>
      </w:tr>
    </w:tbl>
    <w:p w14:paraId="79C516FD" w14:textId="77777777" w:rsidR="00622B2A" w:rsidRPr="001D25FF" w:rsidRDefault="00622B2A" w:rsidP="00527C01">
      <w:pPr>
        <w:spacing w:line="216" w:lineRule="auto"/>
        <w:ind w:left="284" w:hanging="284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8D6C8DF" w14:textId="4488752C" w:rsidR="008B0F93" w:rsidRPr="00F54D61" w:rsidRDefault="008B0F93" w:rsidP="008B0F93">
      <w:pPr>
        <w:jc w:val="both"/>
        <w:rPr>
          <w:rFonts w:ascii="Calibri Light" w:hAnsi="Calibri Light" w:cs="Calibri Light"/>
          <w:bCs/>
          <w:i/>
          <w:iCs/>
          <w:color w:val="000000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3"/>
        <w:gridCol w:w="3509"/>
      </w:tblGrid>
      <w:tr w:rsidR="00DE2CD1" w:rsidRPr="00F54D61" w14:paraId="603A9309" w14:textId="77777777" w:rsidTr="0029782E">
        <w:trPr>
          <w:trHeight w:val="20"/>
        </w:trPr>
        <w:tc>
          <w:tcPr>
            <w:tcW w:w="3795" w:type="pct"/>
            <w:shd w:val="clear" w:color="auto" w:fill="B6DDE8" w:themeFill="accent5" w:themeFillTint="66"/>
            <w:vAlign w:val="center"/>
          </w:tcPr>
          <w:p w14:paraId="42E508F3" w14:textId="77777777" w:rsidR="008B0F93" w:rsidRPr="00F54D61" w:rsidRDefault="008B0F93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Dati generali</w:t>
            </w:r>
          </w:p>
        </w:tc>
        <w:tc>
          <w:tcPr>
            <w:tcW w:w="1205" w:type="pct"/>
            <w:shd w:val="clear" w:color="auto" w:fill="B6DDE8" w:themeFill="accent5" w:themeFillTint="66"/>
            <w:vAlign w:val="center"/>
          </w:tcPr>
          <w:p w14:paraId="6795285E" w14:textId="77777777" w:rsidR="008B0F93" w:rsidRPr="00F54D61" w:rsidRDefault="008B0F93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29782E" w:rsidRPr="00F54D61" w14:paraId="4D3354BD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4227A7E5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N. dottorandi immatricolati</w:t>
            </w:r>
          </w:p>
        </w:tc>
        <w:tc>
          <w:tcPr>
            <w:tcW w:w="1205" w:type="pct"/>
            <w:vAlign w:val="center"/>
          </w:tcPr>
          <w:p w14:paraId="0660DE0D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15BA47B7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4546C375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Ateneo di Messina</w:t>
            </w:r>
          </w:p>
        </w:tc>
        <w:tc>
          <w:tcPr>
            <w:tcW w:w="1205" w:type="pct"/>
            <w:vAlign w:val="center"/>
          </w:tcPr>
          <w:p w14:paraId="46C52F74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6D7B7AD5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265DF167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siciliani (escluso l’Ateneo di Messina)</w:t>
            </w:r>
          </w:p>
        </w:tc>
        <w:tc>
          <w:tcPr>
            <w:tcW w:w="1205" w:type="pct"/>
            <w:vAlign w:val="center"/>
          </w:tcPr>
          <w:p w14:paraId="7D02BF8D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0304298A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35242BE6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italiani (esclusi gli atenei siciliani)</w:t>
            </w:r>
          </w:p>
        </w:tc>
        <w:tc>
          <w:tcPr>
            <w:tcW w:w="1205" w:type="pct"/>
            <w:vAlign w:val="center"/>
          </w:tcPr>
          <w:p w14:paraId="47B4ED65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25C3A466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51BA518C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Atenei esteri</w:t>
            </w:r>
          </w:p>
        </w:tc>
        <w:tc>
          <w:tcPr>
            <w:tcW w:w="1205" w:type="pct"/>
            <w:vAlign w:val="center"/>
          </w:tcPr>
          <w:p w14:paraId="73D74D76" w14:textId="77777777" w:rsidR="008B0F93" w:rsidRPr="00F54D61" w:rsidRDefault="008B0F93" w:rsidP="001C112A">
            <w:pPr>
              <w:pStyle w:val="TableParagraph"/>
              <w:ind w:left="29" w:right="160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08150DCD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5D86B2B2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N. dottorandi al </w:t>
            </w:r>
            <w:proofErr w:type="gramStart"/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3°</w:t>
            </w:r>
            <w:proofErr w:type="gramEnd"/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 anno</w:t>
            </w:r>
          </w:p>
        </w:tc>
        <w:tc>
          <w:tcPr>
            <w:tcW w:w="1205" w:type="pct"/>
            <w:vAlign w:val="center"/>
          </w:tcPr>
          <w:p w14:paraId="1382481C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7FAAD03F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2ABF2AB8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Ateneo di Messina</w:t>
            </w:r>
          </w:p>
        </w:tc>
        <w:tc>
          <w:tcPr>
            <w:tcW w:w="1205" w:type="pct"/>
          </w:tcPr>
          <w:p w14:paraId="02D6A5FF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69D2360F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5703EBF6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siciliani (escluso l’Ateneo di Messina)</w:t>
            </w:r>
          </w:p>
        </w:tc>
        <w:tc>
          <w:tcPr>
            <w:tcW w:w="1205" w:type="pct"/>
          </w:tcPr>
          <w:p w14:paraId="4C801C80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23BC6DF7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4070DC4E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italiani (esclusi gli atenei siciliani)</w:t>
            </w:r>
          </w:p>
        </w:tc>
        <w:tc>
          <w:tcPr>
            <w:tcW w:w="1205" w:type="pct"/>
          </w:tcPr>
          <w:p w14:paraId="44C063AB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5FF1184B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0ED36437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Atenei esteri</w:t>
            </w:r>
          </w:p>
        </w:tc>
        <w:tc>
          <w:tcPr>
            <w:tcW w:w="1205" w:type="pct"/>
          </w:tcPr>
          <w:p w14:paraId="5EB85065" w14:textId="77777777" w:rsidR="008B0F93" w:rsidRPr="00F54D61" w:rsidRDefault="008B0F93" w:rsidP="001C112A">
            <w:pPr>
              <w:pStyle w:val="TableParagraph"/>
              <w:ind w:left="29" w:right="160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</w:tbl>
    <w:p w14:paraId="3F3DDAC6" w14:textId="77777777" w:rsidR="008B0F93" w:rsidRPr="00F54D61" w:rsidRDefault="008B0F93" w:rsidP="008B0F93">
      <w:pPr>
        <w:jc w:val="both"/>
        <w:rPr>
          <w:rFonts w:ascii="Calibri Light" w:hAnsi="Calibri Light" w:cs="Calibri Light"/>
          <w:color w:val="4F81B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3"/>
        <w:gridCol w:w="2310"/>
        <w:gridCol w:w="3469"/>
      </w:tblGrid>
      <w:tr w:rsidR="00DE2CD1" w:rsidRPr="00F54D61" w14:paraId="3031397E" w14:textId="77777777" w:rsidTr="0029782E">
        <w:trPr>
          <w:cantSplit/>
          <w:trHeight w:val="20"/>
        </w:trPr>
        <w:tc>
          <w:tcPr>
            <w:tcW w:w="3016" w:type="pct"/>
            <w:shd w:val="clear" w:color="auto" w:fill="B6DDE8" w:themeFill="accent5" w:themeFillTint="66"/>
            <w:vAlign w:val="center"/>
          </w:tcPr>
          <w:p w14:paraId="42FEBC7D" w14:textId="77777777" w:rsidR="00DE2CD1" w:rsidRPr="00F54D61" w:rsidRDefault="00DE2CD1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Indicatori (DM 1154/2021)</w:t>
            </w:r>
          </w:p>
        </w:tc>
        <w:tc>
          <w:tcPr>
            <w:tcW w:w="793" w:type="pct"/>
            <w:shd w:val="clear" w:color="auto" w:fill="B6DDE8" w:themeFill="accent5" w:themeFillTint="66"/>
            <w:vAlign w:val="center"/>
          </w:tcPr>
          <w:p w14:paraId="4191EA17" w14:textId="77777777" w:rsidR="00DE2CD1" w:rsidRPr="00F54D61" w:rsidRDefault="00DE2CD1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Fonte</w:t>
            </w:r>
          </w:p>
        </w:tc>
        <w:tc>
          <w:tcPr>
            <w:tcW w:w="1191" w:type="pct"/>
            <w:shd w:val="clear" w:color="auto" w:fill="B6DDE8" w:themeFill="accent5" w:themeFillTint="66"/>
            <w:vAlign w:val="center"/>
          </w:tcPr>
          <w:p w14:paraId="15CE56AA" w14:textId="32D8738A" w:rsidR="00DE2CD1" w:rsidRPr="00F54D61" w:rsidRDefault="00DE2CD1" w:rsidP="001C112A">
            <w:pPr>
              <w:pStyle w:val="TableParagraph"/>
              <w:ind w:left="51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DE2CD1" w:rsidRPr="00F54D61" w14:paraId="2275F469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6B77543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iscritti al primo anno di Corsi di Dottorato che hanno conseguito il titolo di accesso in altro Ateneo.</w:t>
            </w:r>
          </w:p>
        </w:tc>
        <w:tc>
          <w:tcPr>
            <w:tcW w:w="793" w:type="pct"/>
            <w:vAlign w:val="center"/>
          </w:tcPr>
          <w:p w14:paraId="5BE699B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38A41CA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D.PHD.1.6</w:t>
            </w:r>
          </w:p>
        </w:tc>
        <w:tc>
          <w:tcPr>
            <w:tcW w:w="1191" w:type="pct"/>
            <w:vAlign w:val="center"/>
          </w:tcPr>
          <w:p w14:paraId="0AEC39B1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187C38AE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222E1E5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dottori di ricerca che hanno trascorso almeno tre mesi all’estero (anche non continuativi).</w:t>
            </w:r>
          </w:p>
        </w:tc>
        <w:tc>
          <w:tcPr>
            <w:tcW w:w="793" w:type="pct"/>
            <w:vAlign w:val="center"/>
          </w:tcPr>
          <w:p w14:paraId="5E4E99F0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08747E15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D.PHD.2.6</w:t>
            </w:r>
          </w:p>
        </w:tc>
        <w:tc>
          <w:tcPr>
            <w:tcW w:w="1191" w:type="pct"/>
            <w:vAlign w:val="center"/>
          </w:tcPr>
          <w:p w14:paraId="7815A2B3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5C3DCB08" w14:textId="77777777" w:rsidTr="0029782E">
        <w:trPr>
          <w:cantSplit/>
          <w:trHeight w:val="20"/>
        </w:trPr>
        <w:tc>
          <w:tcPr>
            <w:tcW w:w="3016" w:type="pct"/>
            <w:shd w:val="clear" w:color="auto" w:fill="B6DDE8" w:themeFill="accent5" w:themeFillTint="66"/>
            <w:vAlign w:val="center"/>
          </w:tcPr>
          <w:p w14:paraId="7097262D" w14:textId="77777777" w:rsidR="00DE2CD1" w:rsidRPr="00F54D61" w:rsidRDefault="00DE2CD1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Altri Indicatori ANVUR</w:t>
            </w:r>
          </w:p>
        </w:tc>
        <w:tc>
          <w:tcPr>
            <w:tcW w:w="793" w:type="pct"/>
            <w:shd w:val="clear" w:color="auto" w:fill="B6DDE8" w:themeFill="accent5" w:themeFillTint="66"/>
            <w:vAlign w:val="center"/>
          </w:tcPr>
          <w:p w14:paraId="71A08AAD" w14:textId="77777777" w:rsidR="00DE2CD1" w:rsidRPr="00F54D61" w:rsidRDefault="00DE2CD1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Fonte</w:t>
            </w:r>
          </w:p>
        </w:tc>
        <w:tc>
          <w:tcPr>
            <w:tcW w:w="1191" w:type="pct"/>
            <w:shd w:val="clear" w:color="auto" w:fill="B6DDE8" w:themeFill="accent5" w:themeFillTint="66"/>
            <w:vAlign w:val="center"/>
          </w:tcPr>
          <w:p w14:paraId="36F4F247" w14:textId="55DD44E4" w:rsidR="00DE2CD1" w:rsidRPr="00F54D61" w:rsidRDefault="00DE2CD1" w:rsidP="001C112A">
            <w:pPr>
              <w:pStyle w:val="TableParagraph"/>
              <w:ind w:left="51"/>
              <w:jc w:val="center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DE2CD1" w:rsidRPr="00F54D61" w14:paraId="2732324A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9A2D5A3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borse finanziate da Enti esterni.</w:t>
            </w:r>
          </w:p>
        </w:tc>
        <w:tc>
          <w:tcPr>
            <w:tcW w:w="793" w:type="pct"/>
            <w:vAlign w:val="center"/>
          </w:tcPr>
          <w:p w14:paraId="06EA9EFE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71E22267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D.PHD.3.2</w:t>
            </w:r>
          </w:p>
        </w:tc>
        <w:tc>
          <w:tcPr>
            <w:tcW w:w="1191" w:type="pct"/>
            <w:vAlign w:val="center"/>
          </w:tcPr>
          <w:p w14:paraId="0B4EC919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16567B03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BBFFEEC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dottori di ricerca che hanno trascorso almeno sei mesi del percorso formativo in Istituzioni pubbliche o private diverse dalla sede dei Corsi di Dottorato di Ricerca (include mesi trascorsi all’estero – anche non continuativi).</w:t>
            </w:r>
          </w:p>
        </w:tc>
        <w:tc>
          <w:tcPr>
            <w:tcW w:w="793" w:type="pct"/>
            <w:vAlign w:val="center"/>
          </w:tcPr>
          <w:p w14:paraId="1FA38CDC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605FA7B1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D.PHD.2.6</w:t>
            </w:r>
          </w:p>
        </w:tc>
        <w:tc>
          <w:tcPr>
            <w:tcW w:w="1191" w:type="pct"/>
            <w:vAlign w:val="center"/>
          </w:tcPr>
          <w:p w14:paraId="50B10DFD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5F5A7F51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0EB9DB1D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Rapporto tra il numero di prodotti della ricerca generati dai dottori di ricerca degli ultimi tre cicli conclusi e il</w:t>
            </w: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cr/>
              <w:t xml:space="preserve"> numero di dottori di ricerca negli ultimi tre cicli conclusi</w:t>
            </w:r>
          </w:p>
        </w:tc>
        <w:tc>
          <w:tcPr>
            <w:tcW w:w="793" w:type="pct"/>
            <w:vAlign w:val="center"/>
          </w:tcPr>
          <w:p w14:paraId="0B17A3C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  <w:tc>
          <w:tcPr>
            <w:tcW w:w="1191" w:type="pct"/>
            <w:vAlign w:val="center"/>
          </w:tcPr>
          <w:p w14:paraId="24F2E4A2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6AB565C9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2DD33ED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Presenza di un sistema di rilevazione delle opinioni dei dottorandi durante il corso (SI/NO) </w:t>
            </w:r>
          </w:p>
        </w:tc>
        <w:tc>
          <w:tcPr>
            <w:tcW w:w="793" w:type="pct"/>
            <w:vAlign w:val="center"/>
          </w:tcPr>
          <w:p w14:paraId="1C1E6D9D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 D.PHD.3.1</w:t>
            </w:r>
          </w:p>
        </w:tc>
        <w:tc>
          <w:tcPr>
            <w:tcW w:w="1191" w:type="pct"/>
            <w:vAlign w:val="center"/>
          </w:tcPr>
          <w:p w14:paraId="565FD9A7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20C6E2A0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C0EADE7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Utilizzo delle opinioni degli studenti nell’ambito della riformulazione/aggiornamento dell’organizzazione del </w:t>
            </w: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cr/>
              <w:t>Corso di Dottorato di Ricerca (SI/NO)</w:t>
            </w:r>
          </w:p>
        </w:tc>
        <w:tc>
          <w:tcPr>
            <w:tcW w:w="793" w:type="pct"/>
            <w:vAlign w:val="center"/>
          </w:tcPr>
          <w:p w14:paraId="6A32679C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 D.PHD.3.1</w:t>
            </w:r>
          </w:p>
        </w:tc>
        <w:tc>
          <w:tcPr>
            <w:tcW w:w="1191" w:type="pct"/>
            <w:vAlign w:val="center"/>
          </w:tcPr>
          <w:p w14:paraId="2ABDACB5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8F0E713" w14:textId="77777777" w:rsidR="008B0F93" w:rsidRPr="00F54D61" w:rsidRDefault="008B0F93" w:rsidP="008B0F93">
      <w:pPr>
        <w:rPr>
          <w:rFonts w:ascii="Calibri Light" w:hAnsi="Calibri Light" w:cs="Calibri Light"/>
          <w:color w:val="4F81BC"/>
          <w:sz w:val="22"/>
          <w:szCs w:val="22"/>
        </w:rPr>
      </w:pPr>
    </w:p>
    <w:p w14:paraId="172ACA14" w14:textId="77777777" w:rsidR="003E06DD" w:rsidRDefault="003E06DD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FE99250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2F56F42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9E76ACD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CDD7A4E" w14:textId="5CBA15E9" w:rsidR="008B0F93" w:rsidRPr="00BC1F68" w:rsidRDefault="008B0F93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C1F68">
        <w:rPr>
          <w:rFonts w:ascii="Calibri Light" w:hAnsi="Calibri Light" w:cs="Calibri Light"/>
          <w:b/>
          <w:bCs/>
          <w:sz w:val="22"/>
          <w:szCs w:val="22"/>
        </w:rPr>
        <w:lastRenderedPageBreak/>
        <w:t>Analisi degli indicatori ed azioni di miglioramento</w:t>
      </w:r>
    </w:p>
    <w:p w14:paraId="77A9B0DD" w14:textId="77777777" w:rsidR="008B0F93" w:rsidRPr="00F54D61" w:rsidRDefault="008B0F93" w:rsidP="00BC1F68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Includere:</w:t>
      </w:r>
    </w:p>
    <w:p w14:paraId="43F306C5" w14:textId="1B29DEA0" w:rsidR="008B0F93" w:rsidRPr="00F54D61" w:rsidRDefault="008B0F93" w:rsidP="00BC1F68">
      <w:pPr>
        <w:pStyle w:val="Paragrafoelenco"/>
        <w:widowControl w:val="0"/>
        <w:numPr>
          <w:ilvl w:val="0"/>
          <w:numId w:val="48"/>
        </w:numPr>
        <w:autoSpaceDE w:val="0"/>
        <w:autoSpaceDN w:val="0"/>
        <w:ind w:left="360"/>
        <w:contextualSpacing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una descrizione delle criticità e delle loro possibili spiegazioni;</w:t>
      </w:r>
    </w:p>
    <w:p w14:paraId="5D579067" w14:textId="304E7099" w:rsidR="008B0F93" w:rsidRPr="00F54D61" w:rsidRDefault="008B0F93" w:rsidP="00BC1F68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60"/>
        <w:ind w:left="358" w:hanging="357"/>
        <w:contextualSpacing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una descrizione estesa delle eventuali azioni di miglioramento intraprese e da intraprendere (soggetti coinvolti, tempi, modalità).</w:t>
      </w:r>
    </w:p>
    <w:tbl>
      <w:tblPr>
        <w:tblStyle w:val="Grigliatabella"/>
        <w:tblW w:w="5000" w:type="pct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542"/>
      </w:tblGrid>
      <w:tr w:rsidR="008B0F93" w:rsidRPr="00F54D61" w14:paraId="5B4979B3" w14:textId="77777777" w:rsidTr="00BC1F68">
        <w:tc>
          <w:tcPr>
            <w:tcW w:w="5000" w:type="pct"/>
            <w:shd w:val="clear" w:color="auto" w:fill="EAF1DD" w:themeFill="accent3" w:themeFillTint="33"/>
          </w:tcPr>
          <w:p w14:paraId="034B9B4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90E72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00C6C0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D5565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5ECED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329A93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60CC5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8C4F17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C3209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C6F93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54303E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CB6BE7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F74B4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1055EF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9BD9BE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138E5D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FA3D46" w14:textId="77B4BF2A" w:rsidR="00097F48" w:rsidRPr="007E379C" w:rsidRDefault="00097F48" w:rsidP="006A29DF">
      <w:pPr>
        <w:rPr>
          <w:rFonts w:ascii="Calibri Light" w:eastAsia="Arial" w:hAnsi="Calibri Light" w:cs="Calibri Light"/>
          <w:color w:val="4F81BC"/>
          <w:sz w:val="28"/>
          <w:szCs w:val="28"/>
        </w:rPr>
      </w:pPr>
    </w:p>
    <w:sectPr w:rsidR="00097F48" w:rsidRPr="007E379C" w:rsidSect="007E379C">
      <w:headerReference w:type="default" r:id="rId14"/>
      <w:footerReference w:type="default" r:id="rId15"/>
      <w:pgSz w:w="16840" w:h="11900" w:orient="landscape"/>
      <w:pgMar w:top="2268" w:right="1134" w:bottom="851" w:left="1134" w:header="567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BCD9" w14:textId="77777777" w:rsidR="00DB5437" w:rsidRDefault="00DB5437">
      <w:r>
        <w:separator/>
      </w:r>
    </w:p>
  </w:endnote>
  <w:endnote w:type="continuationSeparator" w:id="0">
    <w:p w14:paraId="3CB5DFD9" w14:textId="77777777" w:rsidR="00DB5437" w:rsidRDefault="00DB5437">
      <w:r>
        <w:continuationSeparator/>
      </w:r>
    </w:p>
  </w:endnote>
  <w:endnote w:type="continuationNotice" w:id="1">
    <w:p w14:paraId="0666E7C8" w14:textId="77777777" w:rsidR="00DB5437" w:rsidRDefault="00DB5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6A50" w14:textId="77777777" w:rsidR="00B47FD3" w:rsidRDefault="00B47F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</w:rPr>
      <w:id w:val="-112832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F9FCA2" w14:textId="4FCCBE0B" w:rsidR="0005774E" w:rsidRPr="00517041" w:rsidRDefault="0005774E">
        <w:pPr>
          <w:pStyle w:val="Pidipagina"/>
          <w:jc w:val="center"/>
          <w:rPr>
            <w:rFonts w:ascii="Calibri Light" w:hAnsi="Calibri Light" w:cs="Calibri Light"/>
            <w:lang w:val="sv-SE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517041">
          <w:rPr>
            <w:rFonts w:ascii="Calibri Light" w:hAnsi="Calibri Light" w:cs="Calibri Light"/>
            <w:lang w:val="sv-SE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81D8" w14:textId="77777777" w:rsidR="00B47FD3" w:rsidRDefault="00B47FD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</w:rPr>
      <w:id w:val="-10008900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99AEB3" w14:textId="77777777" w:rsidR="007E379C" w:rsidRPr="000C36C2" w:rsidRDefault="007E379C">
        <w:pPr>
          <w:pStyle w:val="Pidipagina"/>
          <w:jc w:val="center"/>
          <w:rPr>
            <w:rFonts w:ascii="Calibri Light" w:hAnsi="Calibri Light" w:cs="Calibri Light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0C36C2">
          <w:rPr>
            <w:rFonts w:ascii="Calibri Light" w:hAnsi="Calibri Light" w:cs="Calibri Light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  <w:p w14:paraId="3BCFEF9B" w14:textId="77F6DFBD" w:rsidR="007E379C" w:rsidRPr="00517041" w:rsidRDefault="007E379C" w:rsidP="00517041">
    <w:pPr>
      <w:ind w:left="708"/>
      <w:jc w:val="right"/>
      <w:rPr>
        <w:rFonts w:asciiTheme="minorHAnsi" w:hAnsiTheme="minorHAnsi" w:cstheme="minorHAnsi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6498" w14:textId="77777777" w:rsidR="00DB5437" w:rsidRDefault="00DB5437">
      <w:r>
        <w:separator/>
      </w:r>
    </w:p>
  </w:footnote>
  <w:footnote w:type="continuationSeparator" w:id="0">
    <w:p w14:paraId="5F2B8521" w14:textId="77777777" w:rsidR="00DB5437" w:rsidRDefault="00DB5437">
      <w:r>
        <w:continuationSeparator/>
      </w:r>
    </w:p>
  </w:footnote>
  <w:footnote w:type="continuationNotice" w:id="1">
    <w:p w14:paraId="2E9F8EF5" w14:textId="77777777" w:rsidR="00DB5437" w:rsidRDefault="00DB5437"/>
  </w:footnote>
  <w:footnote w:id="2">
    <w:p w14:paraId="0731834B" w14:textId="5CAC3844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Il responsabile dell’organo di gestione del </w:t>
      </w:r>
      <w:r w:rsidR="004060A9">
        <w:rPr>
          <w:rFonts w:ascii="Calibri Light" w:hAnsi="Calibri Light" w:cs="Calibri Light"/>
          <w:sz w:val="16"/>
          <w:szCs w:val="16"/>
        </w:rPr>
        <w:t xml:space="preserve">Dottorato di Ricerca </w:t>
      </w:r>
      <w:r w:rsidRPr="00A972D3">
        <w:rPr>
          <w:rFonts w:ascii="Calibri Light" w:hAnsi="Calibri Light" w:cs="Calibri Light"/>
          <w:sz w:val="16"/>
          <w:szCs w:val="16"/>
        </w:rPr>
        <w:t xml:space="preserve">con poteri deliberanti </w:t>
      </w:r>
      <w:r w:rsidR="004060A9">
        <w:rPr>
          <w:rFonts w:ascii="Calibri Light" w:hAnsi="Calibri Light" w:cs="Calibri Light"/>
          <w:sz w:val="16"/>
          <w:szCs w:val="16"/>
        </w:rPr>
        <w:t>–</w:t>
      </w:r>
      <w:r w:rsidRPr="00A972D3">
        <w:rPr>
          <w:rFonts w:ascii="Calibri Light" w:hAnsi="Calibri Light" w:cs="Calibri Light"/>
          <w:sz w:val="16"/>
          <w:szCs w:val="16"/>
        </w:rPr>
        <w:t xml:space="preserve"> </w:t>
      </w:r>
      <w:r w:rsidR="00E5428E">
        <w:rPr>
          <w:rFonts w:ascii="Calibri Light" w:hAnsi="Calibri Light" w:cs="Calibri Light"/>
          <w:sz w:val="16"/>
          <w:szCs w:val="16"/>
        </w:rPr>
        <w:t>Consiglio del Collegio</w:t>
      </w:r>
      <w:r w:rsidR="004060A9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>d</w:t>
      </w:r>
      <w:r w:rsidR="004060A9">
        <w:rPr>
          <w:rFonts w:ascii="Calibri Light" w:hAnsi="Calibri Light" w:cs="Calibri Light"/>
          <w:sz w:val="16"/>
          <w:szCs w:val="16"/>
        </w:rPr>
        <w:t>el Dottorato di Ricerca</w:t>
      </w:r>
      <w:r w:rsidRPr="00A972D3">
        <w:rPr>
          <w:rFonts w:ascii="Calibri Light" w:hAnsi="Calibri Light" w:cs="Calibri Light"/>
          <w:sz w:val="16"/>
          <w:szCs w:val="16"/>
        </w:rPr>
        <w:t>, Consiglio di Dipartimento.</w:t>
      </w:r>
    </w:p>
  </w:footnote>
  <w:footnote w:id="3">
    <w:p w14:paraId="118675AB" w14:textId="1AE7258A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Importante che non faccia parte anche delle Commissioni Paritetiche docenti/studenti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  <w:footnote w:id="4">
    <w:p w14:paraId="2CD4B17F" w14:textId="0D101D55" w:rsidR="00273953" w:rsidRPr="00A972D3" w:rsidRDefault="00273953" w:rsidP="008F7151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Può trattarsi di personale TA che svolge attività di</w:t>
      </w:r>
      <w:r w:rsidR="0060137A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 xml:space="preserve">supporto all’attività </w:t>
      </w:r>
      <w:r w:rsidR="0060137A">
        <w:rPr>
          <w:rFonts w:ascii="Calibri Light" w:hAnsi="Calibri Light" w:cs="Calibri Light"/>
          <w:sz w:val="16"/>
          <w:szCs w:val="16"/>
        </w:rPr>
        <w:t>del Dottorato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18D7" w14:textId="77777777" w:rsidR="00B47FD3" w:rsidRDefault="00B47F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1"/>
      <w:gridCol w:w="2145"/>
    </w:tblGrid>
    <w:tr w:rsidR="00AD59FB" w:rsidRPr="00043011" w14:paraId="016ED72C" w14:textId="77777777" w:rsidTr="002C0C07">
      <w:trPr>
        <w:trHeight w:val="1557"/>
        <w:jc w:val="center"/>
      </w:trPr>
      <w:tc>
        <w:tcPr>
          <w:tcW w:w="1561" w:type="pct"/>
          <w:shd w:val="clear" w:color="auto" w:fill="auto"/>
          <w:vAlign w:val="center"/>
        </w:tcPr>
        <w:p w14:paraId="502A34C0" w14:textId="77777777" w:rsidR="00AD59FB" w:rsidRPr="005E3A99" w:rsidRDefault="00AD59FB" w:rsidP="00AD59FB">
          <w:pPr>
            <w:pStyle w:val="Intestazione"/>
            <w:rPr>
              <w:rFonts w:asciiTheme="minorHAnsi" w:hAnsiTheme="minorHAnsi" w:cstheme="minorHAnsi"/>
              <w:color w:val="000080"/>
              <w:sz w:val="14"/>
              <w:szCs w:val="14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144173A7" wp14:editId="158C439E">
                <wp:extent cx="1767807" cy="647700"/>
                <wp:effectExtent l="0" t="0" r="4445" b="0"/>
                <wp:docPr id="9" name="Immagine 9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0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5" w:type="pct"/>
          <w:shd w:val="clear" w:color="auto" w:fill="auto"/>
          <w:vAlign w:val="center"/>
        </w:tcPr>
        <w:p w14:paraId="7E367B1E" w14:textId="30839AD7" w:rsidR="00AD59FB" w:rsidRPr="005E3A99" w:rsidRDefault="004752D8" w:rsidP="00AD59FB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40"/>
              <w:szCs w:val="40"/>
            </w:rPr>
          </w:pPr>
          <w:r>
            <w:rPr>
              <w:rFonts w:asciiTheme="minorHAnsi" w:hAnsiTheme="minorHAnsi" w:cstheme="minorHAnsi"/>
              <w:b/>
              <w:sz w:val="28"/>
              <w:szCs w:val="14"/>
            </w:rPr>
            <w:t>Scheda di Monitoraggio annuale</w:t>
          </w:r>
          <w:r w:rsidR="00AD59FB" w:rsidRPr="005E3A99">
            <w:rPr>
              <w:rFonts w:asciiTheme="minorHAnsi" w:hAnsiTheme="minorHAnsi" w:cstheme="minorHAnsi"/>
              <w:b/>
              <w:sz w:val="28"/>
              <w:szCs w:val="14"/>
            </w:rPr>
            <w:t xml:space="preserve"> Corso di Dottorato di Ricerca</w:t>
          </w:r>
        </w:p>
      </w:tc>
      <w:tc>
        <w:tcPr>
          <w:tcW w:w="1114" w:type="pct"/>
          <w:shd w:val="clear" w:color="auto" w:fill="auto"/>
        </w:tcPr>
        <w:p w14:paraId="0B1E3825" w14:textId="77777777" w:rsidR="00AD59FB" w:rsidRPr="004752D8" w:rsidRDefault="00AD59FB" w:rsidP="00AD59FB">
          <w:pPr>
            <w:rPr>
              <w:rFonts w:asciiTheme="minorHAnsi" w:hAnsiTheme="minorHAnsi" w:cstheme="minorHAnsi"/>
              <w:sz w:val="16"/>
              <w:szCs w:val="20"/>
              <w:lang w:val="sv-SE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1645F5C9" wp14:editId="14F2CBBE">
                <wp:extent cx="1224915" cy="389890"/>
                <wp:effectExtent l="0" t="0" r="0" b="0"/>
                <wp:docPr id="10" name="Immagine 1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52D8">
            <w:rPr>
              <w:rFonts w:asciiTheme="minorHAnsi" w:hAnsiTheme="minorHAnsi" w:cstheme="minorHAnsi"/>
              <w:sz w:val="16"/>
              <w:szCs w:val="20"/>
              <w:lang w:val="sv-SE"/>
            </w:rPr>
            <w:t xml:space="preserve">COD. REG. </w:t>
          </w:r>
        </w:p>
        <w:p w14:paraId="215C9BDD" w14:textId="25EB815B" w:rsidR="00AD59FB" w:rsidRPr="004752D8" w:rsidRDefault="004752D8" w:rsidP="00AD59FB">
          <w:pPr>
            <w:pStyle w:val="Intestazione"/>
            <w:jc w:val="center"/>
            <w:rPr>
              <w:rFonts w:asciiTheme="minorHAnsi" w:hAnsiTheme="minorHAnsi" w:cstheme="minorHAnsi"/>
              <w:b/>
              <w:sz w:val="40"/>
              <w:szCs w:val="20"/>
              <w:lang w:val="sv-SE"/>
            </w:rPr>
          </w:pPr>
          <w:r w:rsidRPr="004752D8">
            <w:rPr>
              <w:rFonts w:asciiTheme="minorHAnsi" w:hAnsiTheme="minorHAnsi" w:cstheme="minorHAnsi"/>
              <w:b/>
              <w:sz w:val="40"/>
              <w:szCs w:val="20"/>
              <w:lang w:val="sv-SE"/>
            </w:rPr>
            <w:t>SMA</w:t>
          </w:r>
          <w:r w:rsidR="00AD59FB" w:rsidRPr="004752D8">
            <w:rPr>
              <w:rFonts w:asciiTheme="minorHAnsi" w:hAnsiTheme="minorHAnsi" w:cstheme="minorHAnsi"/>
              <w:b/>
              <w:sz w:val="40"/>
              <w:szCs w:val="20"/>
              <w:lang w:val="sv-SE"/>
            </w:rPr>
            <w:t>-PHD</w:t>
          </w:r>
        </w:p>
        <w:p w14:paraId="78D43E81" w14:textId="02A98C6D" w:rsidR="00AD59FB" w:rsidRPr="004752D8" w:rsidRDefault="00AD59FB" w:rsidP="00AD59FB">
          <w:pPr>
            <w:pStyle w:val="Intestazione"/>
            <w:jc w:val="center"/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</w:pPr>
          <w:r w:rsidRPr="004752D8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(rev. 1</w:t>
          </w:r>
          <w:r w:rsidR="004752D8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 </w:t>
          </w:r>
          <w:r w:rsidR="004752D8">
            <w:rPr>
              <w:rFonts w:asciiTheme="minorHAnsi" w:hAnsiTheme="minorHAnsi" w:cstheme="minorHAnsi"/>
              <w:b/>
              <w:sz w:val="20"/>
              <w:szCs w:val="20"/>
              <w:lang w:val="sv-SE"/>
            </w:rPr>
            <w:t>– 07.03.25</w:t>
          </w:r>
          <w:r w:rsidRPr="004752D8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)</w:t>
          </w:r>
        </w:p>
      </w:tc>
    </w:tr>
  </w:tbl>
  <w:p w14:paraId="3253F263" w14:textId="58CE1A88" w:rsidR="0012677F" w:rsidRPr="004752D8" w:rsidRDefault="0012677F" w:rsidP="00AD59FB">
    <w:pPr>
      <w:pStyle w:val="Intestazione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F8260" w14:textId="77777777" w:rsidR="00B47FD3" w:rsidRDefault="00B47FD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1"/>
      <w:gridCol w:w="2145"/>
    </w:tblGrid>
    <w:tr w:rsidR="004752D8" w:rsidRPr="00043011" w14:paraId="52CB4534" w14:textId="77777777" w:rsidTr="00B47FD3">
      <w:trPr>
        <w:trHeight w:val="1557"/>
        <w:jc w:val="center"/>
      </w:trPr>
      <w:tc>
        <w:tcPr>
          <w:tcW w:w="1069" w:type="pct"/>
          <w:shd w:val="clear" w:color="auto" w:fill="auto"/>
          <w:vAlign w:val="center"/>
        </w:tcPr>
        <w:p w14:paraId="77F2B32E" w14:textId="77777777" w:rsidR="004752D8" w:rsidRPr="005E3A99" w:rsidRDefault="004752D8" w:rsidP="004752D8">
          <w:pPr>
            <w:pStyle w:val="Intestazione"/>
            <w:rPr>
              <w:rFonts w:asciiTheme="minorHAnsi" w:hAnsiTheme="minorHAnsi" w:cstheme="minorHAnsi"/>
              <w:color w:val="000080"/>
              <w:sz w:val="14"/>
              <w:szCs w:val="14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5B2ACF34" wp14:editId="145BECA3">
                <wp:extent cx="1767807" cy="647700"/>
                <wp:effectExtent l="0" t="0" r="4445" b="0"/>
                <wp:docPr id="525195665" name="Immagine 525195665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0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pct"/>
          <w:shd w:val="clear" w:color="auto" w:fill="auto"/>
          <w:vAlign w:val="center"/>
        </w:tcPr>
        <w:p w14:paraId="5426D86E" w14:textId="77777777" w:rsidR="00B47FD3" w:rsidRDefault="004752D8" w:rsidP="004752D8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28"/>
              <w:szCs w:val="14"/>
            </w:rPr>
          </w:pPr>
          <w:r>
            <w:rPr>
              <w:rFonts w:asciiTheme="minorHAnsi" w:hAnsiTheme="minorHAnsi" w:cstheme="minorHAnsi"/>
              <w:b/>
              <w:sz w:val="28"/>
              <w:szCs w:val="14"/>
            </w:rPr>
            <w:t>Scheda di Monitoraggio annuale</w:t>
          </w:r>
          <w:r w:rsidRPr="005E3A99">
            <w:rPr>
              <w:rFonts w:asciiTheme="minorHAnsi" w:hAnsiTheme="minorHAnsi" w:cstheme="minorHAnsi"/>
              <w:b/>
              <w:sz w:val="28"/>
              <w:szCs w:val="14"/>
            </w:rPr>
            <w:t xml:space="preserve"> </w:t>
          </w:r>
        </w:p>
        <w:p w14:paraId="34D0E672" w14:textId="5F301F1F" w:rsidR="004752D8" w:rsidRPr="005E3A99" w:rsidRDefault="004752D8" w:rsidP="004752D8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5E3A99">
            <w:rPr>
              <w:rFonts w:asciiTheme="minorHAnsi" w:hAnsiTheme="minorHAnsi" w:cstheme="minorHAnsi"/>
              <w:b/>
              <w:sz w:val="28"/>
              <w:szCs w:val="14"/>
            </w:rPr>
            <w:t>Corso di Dottorato di Ricerca</w:t>
          </w:r>
        </w:p>
      </w:tc>
      <w:tc>
        <w:tcPr>
          <w:tcW w:w="816" w:type="pct"/>
          <w:shd w:val="clear" w:color="auto" w:fill="auto"/>
        </w:tcPr>
        <w:p w14:paraId="4D256B45" w14:textId="77777777" w:rsidR="004752D8" w:rsidRPr="004752D8" w:rsidRDefault="004752D8" w:rsidP="004752D8">
          <w:pPr>
            <w:rPr>
              <w:rFonts w:asciiTheme="minorHAnsi" w:hAnsiTheme="minorHAnsi" w:cstheme="minorHAnsi"/>
              <w:sz w:val="16"/>
              <w:szCs w:val="20"/>
              <w:lang w:val="sv-SE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2591EE87" wp14:editId="6A786531">
                <wp:extent cx="1224915" cy="389890"/>
                <wp:effectExtent l="0" t="0" r="0" b="0"/>
                <wp:docPr id="500979549" name="Immagine 50097954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52D8">
            <w:rPr>
              <w:rFonts w:asciiTheme="minorHAnsi" w:hAnsiTheme="minorHAnsi" w:cstheme="minorHAnsi"/>
              <w:sz w:val="16"/>
              <w:szCs w:val="20"/>
              <w:lang w:val="sv-SE"/>
            </w:rPr>
            <w:t xml:space="preserve">COD. REG. </w:t>
          </w:r>
        </w:p>
        <w:p w14:paraId="2F911753" w14:textId="77777777" w:rsidR="004752D8" w:rsidRPr="004752D8" w:rsidRDefault="004752D8" w:rsidP="004752D8">
          <w:pPr>
            <w:pStyle w:val="Intestazione"/>
            <w:jc w:val="center"/>
            <w:rPr>
              <w:rFonts w:asciiTheme="minorHAnsi" w:hAnsiTheme="minorHAnsi" w:cstheme="minorHAnsi"/>
              <w:b/>
              <w:sz w:val="40"/>
              <w:szCs w:val="20"/>
              <w:lang w:val="sv-SE"/>
            </w:rPr>
          </w:pPr>
          <w:r w:rsidRPr="004752D8">
            <w:rPr>
              <w:rFonts w:asciiTheme="minorHAnsi" w:hAnsiTheme="minorHAnsi" w:cstheme="minorHAnsi"/>
              <w:b/>
              <w:sz w:val="40"/>
              <w:szCs w:val="20"/>
              <w:lang w:val="sv-SE"/>
            </w:rPr>
            <w:t>SMA-PHD</w:t>
          </w:r>
        </w:p>
        <w:p w14:paraId="6C389C26" w14:textId="77777777" w:rsidR="004752D8" w:rsidRPr="004752D8" w:rsidRDefault="004752D8" w:rsidP="004752D8">
          <w:pPr>
            <w:pStyle w:val="Intestazione"/>
            <w:jc w:val="center"/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</w:pPr>
          <w:r w:rsidRPr="004752D8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(rev. 1</w:t>
          </w:r>
          <w:r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 </w:t>
          </w:r>
          <w:r>
            <w:rPr>
              <w:rFonts w:asciiTheme="minorHAnsi" w:hAnsiTheme="minorHAnsi" w:cstheme="minorHAnsi"/>
              <w:b/>
              <w:sz w:val="20"/>
              <w:szCs w:val="20"/>
              <w:lang w:val="sv-SE"/>
            </w:rPr>
            <w:t>– 07.03.25</w:t>
          </w:r>
          <w:r w:rsidRPr="004752D8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)</w:t>
          </w:r>
        </w:p>
      </w:tc>
    </w:tr>
  </w:tbl>
  <w:p w14:paraId="086BAAE3" w14:textId="54D7DAD3" w:rsidR="007E379C" w:rsidRPr="004752D8" w:rsidRDefault="007E379C" w:rsidP="0012677F">
    <w:pPr>
      <w:pStyle w:val="Intestazione"/>
      <w:jc w:val="cent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F14"/>
    <w:multiLevelType w:val="hybridMultilevel"/>
    <w:tmpl w:val="DF2ACF24"/>
    <w:lvl w:ilvl="0" w:tplc="FFFFFFF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BF3AF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46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607"/>
    <w:multiLevelType w:val="hybridMultilevel"/>
    <w:tmpl w:val="8F4A8C24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3A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1B755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254"/>
    <w:multiLevelType w:val="hybridMultilevel"/>
    <w:tmpl w:val="FBF0C678"/>
    <w:lvl w:ilvl="0" w:tplc="C418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7353"/>
    <w:multiLevelType w:val="hybridMultilevel"/>
    <w:tmpl w:val="01322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4C"/>
    <w:multiLevelType w:val="hybridMultilevel"/>
    <w:tmpl w:val="384C373E"/>
    <w:lvl w:ilvl="0" w:tplc="142A15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C114B7E"/>
    <w:multiLevelType w:val="hybridMultilevel"/>
    <w:tmpl w:val="AD622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0E8A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983231"/>
    <w:multiLevelType w:val="hybridMultilevel"/>
    <w:tmpl w:val="0A189150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5F6"/>
    <w:multiLevelType w:val="hybridMultilevel"/>
    <w:tmpl w:val="27E6F13C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46B01"/>
    <w:multiLevelType w:val="hybridMultilevel"/>
    <w:tmpl w:val="CE0AF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1D3"/>
    <w:multiLevelType w:val="hybridMultilevel"/>
    <w:tmpl w:val="3754DFA4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42E"/>
    <w:multiLevelType w:val="hybridMultilevel"/>
    <w:tmpl w:val="09D0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B6BD1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6C83"/>
    <w:multiLevelType w:val="hybridMultilevel"/>
    <w:tmpl w:val="64F43F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5B0D"/>
    <w:multiLevelType w:val="hybridMultilevel"/>
    <w:tmpl w:val="A686D6BE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EDC2B034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73A9F"/>
    <w:multiLevelType w:val="hybridMultilevel"/>
    <w:tmpl w:val="B0F88E3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AB81D54"/>
    <w:multiLevelType w:val="hybridMultilevel"/>
    <w:tmpl w:val="AE14A340"/>
    <w:lvl w:ilvl="0" w:tplc="FFFFFFF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E285C0D"/>
    <w:multiLevelType w:val="hybridMultilevel"/>
    <w:tmpl w:val="D38A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0E544B"/>
    <w:multiLevelType w:val="hybridMultilevel"/>
    <w:tmpl w:val="1D3C0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C64"/>
    <w:multiLevelType w:val="hybridMultilevel"/>
    <w:tmpl w:val="5EDA42BA"/>
    <w:lvl w:ilvl="0" w:tplc="D95E8F4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641F95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7E70E5"/>
    <w:multiLevelType w:val="hybridMultilevel"/>
    <w:tmpl w:val="09D0C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4708"/>
    <w:multiLevelType w:val="hybridMultilevel"/>
    <w:tmpl w:val="AE5A4EE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EB3EC0"/>
    <w:multiLevelType w:val="hybridMultilevel"/>
    <w:tmpl w:val="F25C7AB6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BB232B"/>
    <w:multiLevelType w:val="hybridMultilevel"/>
    <w:tmpl w:val="B0B0EE2C"/>
    <w:lvl w:ilvl="0" w:tplc="67AA71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166E2"/>
    <w:multiLevelType w:val="hybridMultilevel"/>
    <w:tmpl w:val="8E90B35C"/>
    <w:lvl w:ilvl="0" w:tplc="F726010E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CC6"/>
    <w:multiLevelType w:val="hybridMultilevel"/>
    <w:tmpl w:val="65944228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1419"/>
        </w:tabs>
        <w:ind w:left="1702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634"/>
        </w:tabs>
        <w:ind w:left="2821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0" w15:restartNumberingAfterBreak="0">
    <w:nsid w:val="79701BD4"/>
    <w:multiLevelType w:val="hybridMultilevel"/>
    <w:tmpl w:val="129400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5160"/>
        </w:tabs>
        <w:ind w:left="5217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0"/>
        </w:tabs>
        <w:ind w:left="7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0"/>
        </w:tabs>
        <w:ind w:left="7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0"/>
        </w:tabs>
        <w:ind w:left="8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0"/>
        </w:tabs>
        <w:ind w:left="9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0"/>
        </w:tabs>
        <w:ind w:left="10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0"/>
        </w:tabs>
        <w:ind w:left="10790" w:hanging="360"/>
      </w:pPr>
      <w:rPr>
        <w:rFonts w:ascii="Wingdings" w:hAnsi="Wingdings" w:hint="default"/>
      </w:rPr>
    </w:lvl>
  </w:abstractNum>
  <w:abstractNum w:abstractNumId="42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7736C"/>
    <w:multiLevelType w:val="hybridMultilevel"/>
    <w:tmpl w:val="68E0B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6A2D"/>
    <w:multiLevelType w:val="hybridMultilevel"/>
    <w:tmpl w:val="2842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2945">
    <w:abstractNumId w:val="25"/>
  </w:num>
  <w:num w:numId="2" w16cid:durableId="5883914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444260">
    <w:abstractNumId w:val="16"/>
  </w:num>
  <w:num w:numId="4" w16cid:durableId="339282583">
    <w:abstractNumId w:val="37"/>
  </w:num>
  <w:num w:numId="5" w16cid:durableId="39592380">
    <w:abstractNumId w:val="40"/>
  </w:num>
  <w:num w:numId="6" w16cid:durableId="1458990765">
    <w:abstractNumId w:val="11"/>
  </w:num>
  <w:num w:numId="7" w16cid:durableId="1560940467">
    <w:abstractNumId w:val="14"/>
  </w:num>
  <w:num w:numId="8" w16cid:durableId="2114088210">
    <w:abstractNumId w:val="10"/>
  </w:num>
  <w:num w:numId="9" w16cid:durableId="1033769594">
    <w:abstractNumId w:val="38"/>
  </w:num>
  <w:num w:numId="10" w16cid:durableId="1366491358">
    <w:abstractNumId w:val="35"/>
  </w:num>
  <w:num w:numId="11" w16cid:durableId="35401131">
    <w:abstractNumId w:val="21"/>
  </w:num>
  <w:num w:numId="12" w16cid:durableId="1152214867">
    <w:abstractNumId w:val="43"/>
  </w:num>
  <w:num w:numId="13" w16cid:durableId="1383945487">
    <w:abstractNumId w:val="12"/>
  </w:num>
  <w:num w:numId="14" w16cid:durableId="1059792702">
    <w:abstractNumId w:val="34"/>
  </w:num>
  <w:num w:numId="15" w16cid:durableId="1450010783">
    <w:abstractNumId w:val="3"/>
  </w:num>
  <w:num w:numId="16" w16cid:durableId="1346324567">
    <w:abstractNumId w:val="20"/>
  </w:num>
  <w:num w:numId="17" w16cid:durableId="1491022036">
    <w:abstractNumId w:val="36"/>
  </w:num>
  <w:num w:numId="18" w16cid:durableId="2711215">
    <w:abstractNumId w:val="7"/>
  </w:num>
  <w:num w:numId="19" w16cid:durableId="490028448">
    <w:abstractNumId w:val="24"/>
  </w:num>
  <w:num w:numId="20" w16cid:durableId="674956970">
    <w:abstractNumId w:val="26"/>
  </w:num>
  <w:num w:numId="21" w16cid:durableId="935944221">
    <w:abstractNumId w:val="18"/>
  </w:num>
  <w:num w:numId="22" w16cid:durableId="427164723">
    <w:abstractNumId w:val="32"/>
  </w:num>
  <w:num w:numId="23" w16cid:durableId="665791112">
    <w:abstractNumId w:val="30"/>
  </w:num>
  <w:num w:numId="24" w16cid:durableId="1149177586">
    <w:abstractNumId w:val="13"/>
  </w:num>
  <w:num w:numId="25" w16cid:durableId="108668512">
    <w:abstractNumId w:val="4"/>
  </w:num>
  <w:num w:numId="26" w16cid:durableId="340746624">
    <w:abstractNumId w:val="5"/>
  </w:num>
  <w:num w:numId="27" w16cid:durableId="1237320190">
    <w:abstractNumId w:val="42"/>
  </w:num>
  <w:num w:numId="28" w16cid:durableId="1281033422">
    <w:abstractNumId w:val="33"/>
  </w:num>
  <w:num w:numId="29" w16cid:durableId="1923181840">
    <w:abstractNumId w:val="39"/>
  </w:num>
  <w:num w:numId="30" w16cid:durableId="646861477">
    <w:abstractNumId w:val="17"/>
  </w:num>
  <w:num w:numId="31" w16cid:durableId="424501254">
    <w:abstractNumId w:val="28"/>
  </w:num>
  <w:num w:numId="32" w16cid:durableId="444156890">
    <w:abstractNumId w:val="41"/>
  </w:num>
  <w:num w:numId="33" w16cid:durableId="395279702">
    <w:abstractNumId w:val="19"/>
  </w:num>
  <w:num w:numId="34" w16cid:durableId="146869200">
    <w:abstractNumId w:val="2"/>
  </w:num>
  <w:num w:numId="35" w16cid:durableId="657533937">
    <w:abstractNumId w:val="1"/>
  </w:num>
  <w:num w:numId="36" w16cid:durableId="892043262">
    <w:abstractNumId w:val="6"/>
  </w:num>
  <w:num w:numId="37" w16cid:durableId="1632633071">
    <w:abstractNumId w:val="8"/>
  </w:num>
  <w:num w:numId="38" w16cid:durableId="1619292861">
    <w:abstractNumId w:val="29"/>
  </w:num>
  <w:num w:numId="39" w16cid:durableId="1636374821">
    <w:abstractNumId w:val="23"/>
  </w:num>
  <w:num w:numId="40" w16cid:durableId="793134788">
    <w:abstractNumId w:val="0"/>
  </w:num>
  <w:num w:numId="41" w16cid:durableId="1594238632">
    <w:abstractNumId w:val="16"/>
  </w:num>
  <w:num w:numId="42" w16cid:durableId="1576550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70645">
    <w:abstractNumId w:val="22"/>
  </w:num>
  <w:num w:numId="44" w16cid:durableId="21328095">
    <w:abstractNumId w:val="31"/>
  </w:num>
  <w:num w:numId="45" w16cid:durableId="910702449">
    <w:abstractNumId w:val="9"/>
  </w:num>
  <w:num w:numId="46" w16cid:durableId="903174374">
    <w:abstractNumId w:val="15"/>
  </w:num>
  <w:num w:numId="47" w16cid:durableId="1129055545">
    <w:abstractNumId w:val="44"/>
  </w:num>
  <w:num w:numId="48" w16cid:durableId="26280957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717"/>
    <w:rsid w:val="000055FF"/>
    <w:rsid w:val="000103E6"/>
    <w:rsid w:val="000106CA"/>
    <w:rsid w:val="00010FB8"/>
    <w:rsid w:val="000126B5"/>
    <w:rsid w:val="0001350D"/>
    <w:rsid w:val="0001494A"/>
    <w:rsid w:val="00014D1C"/>
    <w:rsid w:val="000167B3"/>
    <w:rsid w:val="000176B2"/>
    <w:rsid w:val="00020259"/>
    <w:rsid w:val="00021E24"/>
    <w:rsid w:val="0002386B"/>
    <w:rsid w:val="00024837"/>
    <w:rsid w:val="0002563E"/>
    <w:rsid w:val="000276A5"/>
    <w:rsid w:val="00031A66"/>
    <w:rsid w:val="00031C3E"/>
    <w:rsid w:val="00032556"/>
    <w:rsid w:val="0003266B"/>
    <w:rsid w:val="0003573E"/>
    <w:rsid w:val="000357BF"/>
    <w:rsid w:val="0004084D"/>
    <w:rsid w:val="000417F8"/>
    <w:rsid w:val="00041B80"/>
    <w:rsid w:val="00043011"/>
    <w:rsid w:val="00044120"/>
    <w:rsid w:val="00045CA0"/>
    <w:rsid w:val="0004689E"/>
    <w:rsid w:val="000479DD"/>
    <w:rsid w:val="00050FD7"/>
    <w:rsid w:val="00052EB8"/>
    <w:rsid w:val="00054157"/>
    <w:rsid w:val="00054C05"/>
    <w:rsid w:val="0005627B"/>
    <w:rsid w:val="000565C9"/>
    <w:rsid w:val="000566FB"/>
    <w:rsid w:val="00056C0D"/>
    <w:rsid w:val="0005774E"/>
    <w:rsid w:val="00057B32"/>
    <w:rsid w:val="000619E7"/>
    <w:rsid w:val="0006207A"/>
    <w:rsid w:val="000642D6"/>
    <w:rsid w:val="00064D0C"/>
    <w:rsid w:val="0006598D"/>
    <w:rsid w:val="0006666E"/>
    <w:rsid w:val="00066D2E"/>
    <w:rsid w:val="0006759E"/>
    <w:rsid w:val="00067DD9"/>
    <w:rsid w:val="00070557"/>
    <w:rsid w:val="00071DF5"/>
    <w:rsid w:val="000753EB"/>
    <w:rsid w:val="000777BD"/>
    <w:rsid w:val="0008098B"/>
    <w:rsid w:val="000812D3"/>
    <w:rsid w:val="000839B5"/>
    <w:rsid w:val="0008482B"/>
    <w:rsid w:val="00085F15"/>
    <w:rsid w:val="000866CA"/>
    <w:rsid w:val="00086A2A"/>
    <w:rsid w:val="00086C84"/>
    <w:rsid w:val="000925E7"/>
    <w:rsid w:val="00094C04"/>
    <w:rsid w:val="00096E65"/>
    <w:rsid w:val="00096EB9"/>
    <w:rsid w:val="00097F48"/>
    <w:rsid w:val="000A158E"/>
    <w:rsid w:val="000A26F5"/>
    <w:rsid w:val="000A5155"/>
    <w:rsid w:val="000A5967"/>
    <w:rsid w:val="000A6DD8"/>
    <w:rsid w:val="000A782E"/>
    <w:rsid w:val="000B0B58"/>
    <w:rsid w:val="000B18CF"/>
    <w:rsid w:val="000B3501"/>
    <w:rsid w:val="000B3FDD"/>
    <w:rsid w:val="000B4820"/>
    <w:rsid w:val="000B4B77"/>
    <w:rsid w:val="000B5C4C"/>
    <w:rsid w:val="000B71D2"/>
    <w:rsid w:val="000B7AD5"/>
    <w:rsid w:val="000C00F6"/>
    <w:rsid w:val="000C11E5"/>
    <w:rsid w:val="000C1E08"/>
    <w:rsid w:val="000C3331"/>
    <w:rsid w:val="000C36C2"/>
    <w:rsid w:val="000C4B51"/>
    <w:rsid w:val="000C7558"/>
    <w:rsid w:val="000D10EF"/>
    <w:rsid w:val="000D1140"/>
    <w:rsid w:val="000D1F9F"/>
    <w:rsid w:val="000D3A9E"/>
    <w:rsid w:val="000D4ECF"/>
    <w:rsid w:val="000D5850"/>
    <w:rsid w:val="000D5D4D"/>
    <w:rsid w:val="000D6020"/>
    <w:rsid w:val="000D609F"/>
    <w:rsid w:val="000D73C7"/>
    <w:rsid w:val="000D7E4D"/>
    <w:rsid w:val="000E11D3"/>
    <w:rsid w:val="000E11D7"/>
    <w:rsid w:val="000E229D"/>
    <w:rsid w:val="000E3E63"/>
    <w:rsid w:val="000E48B3"/>
    <w:rsid w:val="000E4E93"/>
    <w:rsid w:val="000E648A"/>
    <w:rsid w:val="000E6C27"/>
    <w:rsid w:val="000F197A"/>
    <w:rsid w:val="000F2754"/>
    <w:rsid w:val="000F3A6D"/>
    <w:rsid w:val="000F3B7D"/>
    <w:rsid w:val="000F3C68"/>
    <w:rsid w:val="000F3D97"/>
    <w:rsid w:val="000F4148"/>
    <w:rsid w:val="000F6992"/>
    <w:rsid w:val="000F6BC8"/>
    <w:rsid w:val="000F6FCE"/>
    <w:rsid w:val="001044B9"/>
    <w:rsid w:val="0010467D"/>
    <w:rsid w:val="00104E7A"/>
    <w:rsid w:val="0011120E"/>
    <w:rsid w:val="0011186E"/>
    <w:rsid w:val="00115A55"/>
    <w:rsid w:val="00116992"/>
    <w:rsid w:val="0011718A"/>
    <w:rsid w:val="00117396"/>
    <w:rsid w:val="00120055"/>
    <w:rsid w:val="00121BD4"/>
    <w:rsid w:val="00123663"/>
    <w:rsid w:val="0012677F"/>
    <w:rsid w:val="0012773D"/>
    <w:rsid w:val="00127A2F"/>
    <w:rsid w:val="00127CED"/>
    <w:rsid w:val="00127D9D"/>
    <w:rsid w:val="001301A3"/>
    <w:rsid w:val="00131209"/>
    <w:rsid w:val="001314CB"/>
    <w:rsid w:val="001324B6"/>
    <w:rsid w:val="001347A9"/>
    <w:rsid w:val="001364FF"/>
    <w:rsid w:val="0014097E"/>
    <w:rsid w:val="00141126"/>
    <w:rsid w:val="00141AEF"/>
    <w:rsid w:val="00142A90"/>
    <w:rsid w:val="00146E49"/>
    <w:rsid w:val="001477BB"/>
    <w:rsid w:val="0015233F"/>
    <w:rsid w:val="00152EEA"/>
    <w:rsid w:val="001531EE"/>
    <w:rsid w:val="001533DC"/>
    <w:rsid w:val="001540E5"/>
    <w:rsid w:val="00155023"/>
    <w:rsid w:val="00155095"/>
    <w:rsid w:val="0015600C"/>
    <w:rsid w:val="00156A02"/>
    <w:rsid w:val="00160292"/>
    <w:rsid w:val="00160EFC"/>
    <w:rsid w:val="001622A3"/>
    <w:rsid w:val="00162CDE"/>
    <w:rsid w:val="00163003"/>
    <w:rsid w:val="0016306A"/>
    <w:rsid w:val="001656CA"/>
    <w:rsid w:val="0016620E"/>
    <w:rsid w:val="00166A87"/>
    <w:rsid w:val="00166DBF"/>
    <w:rsid w:val="00166E52"/>
    <w:rsid w:val="0017169E"/>
    <w:rsid w:val="00172003"/>
    <w:rsid w:val="00173CC7"/>
    <w:rsid w:val="00174B2C"/>
    <w:rsid w:val="001751EC"/>
    <w:rsid w:val="00175DBD"/>
    <w:rsid w:val="00177BA8"/>
    <w:rsid w:val="00180256"/>
    <w:rsid w:val="0018172B"/>
    <w:rsid w:val="001833FC"/>
    <w:rsid w:val="0018362C"/>
    <w:rsid w:val="00183F4E"/>
    <w:rsid w:val="00185B25"/>
    <w:rsid w:val="00186EA4"/>
    <w:rsid w:val="0019042F"/>
    <w:rsid w:val="001907EF"/>
    <w:rsid w:val="00191F3F"/>
    <w:rsid w:val="001928B8"/>
    <w:rsid w:val="00193CD6"/>
    <w:rsid w:val="00194D48"/>
    <w:rsid w:val="00197272"/>
    <w:rsid w:val="001A01FB"/>
    <w:rsid w:val="001A0F74"/>
    <w:rsid w:val="001A35D1"/>
    <w:rsid w:val="001A71B8"/>
    <w:rsid w:val="001A79B2"/>
    <w:rsid w:val="001B00EE"/>
    <w:rsid w:val="001B075A"/>
    <w:rsid w:val="001B2AB0"/>
    <w:rsid w:val="001B2CD2"/>
    <w:rsid w:val="001B3707"/>
    <w:rsid w:val="001B3797"/>
    <w:rsid w:val="001B4E17"/>
    <w:rsid w:val="001B54E1"/>
    <w:rsid w:val="001B579C"/>
    <w:rsid w:val="001C0B6A"/>
    <w:rsid w:val="001C2C54"/>
    <w:rsid w:val="001C4FD4"/>
    <w:rsid w:val="001C5D72"/>
    <w:rsid w:val="001C6CBE"/>
    <w:rsid w:val="001C77A2"/>
    <w:rsid w:val="001D161C"/>
    <w:rsid w:val="001D25FF"/>
    <w:rsid w:val="001D6F24"/>
    <w:rsid w:val="001D6F5D"/>
    <w:rsid w:val="001E0E82"/>
    <w:rsid w:val="001E0EED"/>
    <w:rsid w:val="001E2591"/>
    <w:rsid w:val="001E2922"/>
    <w:rsid w:val="001E2A21"/>
    <w:rsid w:val="001E369A"/>
    <w:rsid w:val="001E4B00"/>
    <w:rsid w:val="001E58A5"/>
    <w:rsid w:val="001E5B5D"/>
    <w:rsid w:val="001E74F6"/>
    <w:rsid w:val="001E75EC"/>
    <w:rsid w:val="001E7ABC"/>
    <w:rsid w:val="001F0955"/>
    <w:rsid w:val="001F33E0"/>
    <w:rsid w:val="001F4224"/>
    <w:rsid w:val="001F447B"/>
    <w:rsid w:val="001F4950"/>
    <w:rsid w:val="001F49EA"/>
    <w:rsid w:val="001F54AD"/>
    <w:rsid w:val="001F5573"/>
    <w:rsid w:val="001F5DD0"/>
    <w:rsid w:val="001F635C"/>
    <w:rsid w:val="001F7504"/>
    <w:rsid w:val="001F7F99"/>
    <w:rsid w:val="002014F7"/>
    <w:rsid w:val="00201756"/>
    <w:rsid w:val="0020177B"/>
    <w:rsid w:val="00202C5D"/>
    <w:rsid w:val="00202D81"/>
    <w:rsid w:val="002039A1"/>
    <w:rsid w:val="002039CB"/>
    <w:rsid w:val="00204761"/>
    <w:rsid w:val="0020515E"/>
    <w:rsid w:val="0020755F"/>
    <w:rsid w:val="002076F9"/>
    <w:rsid w:val="002100F7"/>
    <w:rsid w:val="00210386"/>
    <w:rsid w:val="00210E1C"/>
    <w:rsid w:val="00211430"/>
    <w:rsid w:val="00211B78"/>
    <w:rsid w:val="00215DDD"/>
    <w:rsid w:val="00217A78"/>
    <w:rsid w:val="00220327"/>
    <w:rsid w:val="002207CA"/>
    <w:rsid w:val="00221273"/>
    <w:rsid w:val="00221827"/>
    <w:rsid w:val="00221EA3"/>
    <w:rsid w:val="00222EE5"/>
    <w:rsid w:val="002246E3"/>
    <w:rsid w:val="00224E48"/>
    <w:rsid w:val="00224E75"/>
    <w:rsid w:val="002265F5"/>
    <w:rsid w:val="00226DBC"/>
    <w:rsid w:val="002272B8"/>
    <w:rsid w:val="00227DCF"/>
    <w:rsid w:val="00227E19"/>
    <w:rsid w:val="00231E53"/>
    <w:rsid w:val="00232F16"/>
    <w:rsid w:val="00234BA9"/>
    <w:rsid w:val="00236BDA"/>
    <w:rsid w:val="00237093"/>
    <w:rsid w:val="00237B21"/>
    <w:rsid w:val="00237EB1"/>
    <w:rsid w:val="002408EB"/>
    <w:rsid w:val="00241B1D"/>
    <w:rsid w:val="00241D60"/>
    <w:rsid w:val="0024228B"/>
    <w:rsid w:val="002422E2"/>
    <w:rsid w:val="0024283B"/>
    <w:rsid w:val="00242AA4"/>
    <w:rsid w:val="002441E3"/>
    <w:rsid w:val="00244D53"/>
    <w:rsid w:val="002463B3"/>
    <w:rsid w:val="0024735B"/>
    <w:rsid w:val="00247744"/>
    <w:rsid w:val="002521A3"/>
    <w:rsid w:val="00252545"/>
    <w:rsid w:val="0025278B"/>
    <w:rsid w:val="00256234"/>
    <w:rsid w:val="00256B16"/>
    <w:rsid w:val="00257A9C"/>
    <w:rsid w:val="00262246"/>
    <w:rsid w:val="00262E8C"/>
    <w:rsid w:val="002631E1"/>
    <w:rsid w:val="0026536A"/>
    <w:rsid w:val="00266BCD"/>
    <w:rsid w:val="00267A1C"/>
    <w:rsid w:val="00270763"/>
    <w:rsid w:val="00272073"/>
    <w:rsid w:val="002726AF"/>
    <w:rsid w:val="00272A3F"/>
    <w:rsid w:val="00272CB2"/>
    <w:rsid w:val="00273953"/>
    <w:rsid w:val="00273991"/>
    <w:rsid w:val="002758DE"/>
    <w:rsid w:val="002763FD"/>
    <w:rsid w:val="00276564"/>
    <w:rsid w:val="00277EDA"/>
    <w:rsid w:val="002807DD"/>
    <w:rsid w:val="00280942"/>
    <w:rsid w:val="00280ADB"/>
    <w:rsid w:val="002813F3"/>
    <w:rsid w:val="00281BFE"/>
    <w:rsid w:val="002826A2"/>
    <w:rsid w:val="002829A1"/>
    <w:rsid w:val="0028426A"/>
    <w:rsid w:val="00285D51"/>
    <w:rsid w:val="002901FA"/>
    <w:rsid w:val="00292529"/>
    <w:rsid w:val="00293083"/>
    <w:rsid w:val="002937E0"/>
    <w:rsid w:val="00293E05"/>
    <w:rsid w:val="00294E34"/>
    <w:rsid w:val="00295A03"/>
    <w:rsid w:val="00296803"/>
    <w:rsid w:val="0029782E"/>
    <w:rsid w:val="002A1208"/>
    <w:rsid w:val="002A14BE"/>
    <w:rsid w:val="002A52FC"/>
    <w:rsid w:val="002B3EE7"/>
    <w:rsid w:val="002B5ADD"/>
    <w:rsid w:val="002C0388"/>
    <w:rsid w:val="002C4E36"/>
    <w:rsid w:val="002C5F56"/>
    <w:rsid w:val="002C6DEE"/>
    <w:rsid w:val="002C6DF7"/>
    <w:rsid w:val="002C723B"/>
    <w:rsid w:val="002C73C1"/>
    <w:rsid w:val="002D057B"/>
    <w:rsid w:val="002D1B15"/>
    <w:rsid w:val="002D1FAC"/>
    <w:rsid w:val="002D2CC6"/>
    <w:rsid w:val="002D3DE2"/>
    <w:rsid w:val="002D5D1A"/>
    <w:rsid w:val="002E06D8"/>
    <w:rsid w:val="002E1255"/>
    <w:rsid w:val="002E3A67"/>
    <w:rsid w:val="002E3A6A"/>
    <w:rsid w:val="002E44D3"/>
    <w:rsid w:val="002E48F6"/>
    <w:rsid w:val="002E4F43"/>
    <w:rsid w:val="002E6E5E"/>
    <w:rsid w:val="002E747E"/>
    <w:rsid w:val="002F0039"/>
    <w:rsid w:val="002F1587"/>
    <w:rsid w:val="002F162D"/>
    <w:rsid w:val="002F2072"/>
    <w:rsid w:val="002F20CC"/>
    <w:rsid w:val="002F2A7A"/>
    <w:rsid w:val="002F39F7"/>
    <w:rsid w:val="002F3C82"/>
    <w:rsid w:val="002F4DE3"/>
    <w:rsid w:val="002F7094"/>
    <w:rsid w:val="002F7901"/>
    <w:rsid w:val="002F7D7A"/>
    <w:rsid w:val="00300D4D"/>
    <w:rsid w:val="0030283C"/>
    <w:rsid w:val="00303A9C"/>
    <w:rsid w:val="00303B52"/>
    <w:rsid w:val="00305940"/>
    <w:rsid w:val="00306571"/>
    <w:rsid w:val="003076E7"/>
    <w:rsid w:val="003138C1"/>
    <w:rsid w:val="003141AD"/>
    <w:rsid w:val="0031717F"/>
    <w:rsid w:val="00321B81"/>
    <w:rsid w:val="003241D7"/>
    <w:rsid w:val="0032440E"/>
    <w:rsid w:val="00324793"/>
    <w:rsid w:val="00324FD0"/>
    <w:rsid w:val="00326ED0"/>
    <w:rsid w:val="003307C5"/>
    <w:rsid w:val="00330B34"/>
    <w:rsid w:val="003373D2"/>
    <w:rsid w:val="00340CAA"/>
    <w:rsid w:val="00342776"/>
    <w:rsid w:val="003428B6"/>
    <w:rsid w:val="00342AE0"/>
    <w:rsid w:val="00343308"/>
    <w:rsid w:val="00343B41"/>
    <w:rsid w:val="003449AE"/>
    <w:rsid w:val="003454D6"/>
    <w:rsid w:val="003456C6"/>
    <w:rsid w:val="00345A33"/>
    <w:rsid w:val="00345B31"/>
    <w:rsid w:val="00346808"/>
    <w:rsid w:val="00347449"/>
    <w:rsid w:val="00350FB7"/>
    <w:rsid w:val="00351458"/>
    <w:rsid w:val="0035212C"/>
    <w:rsid w:val="003538BF"/>
    <w:rsid w:val="00354EBF"/>
    <w:rsid w:val="00355454"/>
    <w:rsid w:val="00356092"/>
    <w:rsid w:val="0036292C"/>
    <w:rsid w:val="003676AF"/>
    <w:rsid w:val="0037010D"/>
    <w:rsid w:val="00370F6A"/>
    <w:rsid w:val="00372954"/>
    <w:rsid w:val="00372EE7"/>
    <w:rsid w:val="003732EE"/>
    <w:rsid w:val="00375ACF"/>
    <w:rsid w:val="0037602B"/>
    <w:rsid w:val="00380475"/>
    <w:rsid w:val="00380545"/>
    <w:rsid w:val="003815C1"/>
    <w:rsid w:val="0038218B"/>
    <w:rsid w:val="003849F9"/>
    <w:rsid w:val="00384B4E"/>
    <w:rsid w:val="00385DD1"/>
    <w:rsid w:val="003878A4"/>
    <w:rsid w:val="00387E27"/>
    <w:rsid w:val="0039214E"/>
    <w:rsid w:val="00392282"/>
    <w:rsid w:val="0039543B"/>
    <w:rsid w:val="003955FF"/>
    <w:rsid w:val="00395852"/>
    <w:rsid w:val="00395928"/>
    <w:rsid w:val="003A0DD0"/>
    <w:rsid w:val="003A3123"/>
    <w:rsid w:val="003A35E5"/>
    <w:rsid w:val="003A3977"/>
    <w:rsid w:val="003A3DEA"/>
    <w:rsid w:val="003A40C5"/>
    <w:rsid w:val="003B0DFD"/>
    <w:rsid w:val="003B10F1"/>
    <w:rsid w:val="003B1C20"/>
    <w:rsid w:val="003B26E5"/>
    <w:rsid w:val="003B5F2B"/>
    <w:rsid w:val="003B6910"/>
    <w:rsid w:val="003C0A29"/>
    <w:rsid w:val="003C0FEA"/>
    <w:rsid w:val="003C3601"/>
    <w:rsid w:val="003C67ED"/>
    <w:rsid w:val="003C7E4C"/>
    <w:rsid w:val="003D1364"/>
    <w:rsid w:val="003D18D5"/>
    <w:rsid w:val="003D2A83"/>
    <w:rsid w:val="003D312D"/>
    <w:rsid w:val="003D3A4A"/>
    <w:rsid w:val="003D4B77"/>
    <w:rsid w:val="003D54A2"/>
    <w:rsid w:val="003D7D9B"/>
    <w:rsid w:val="003E06DD"/>
    <w:rsid w:val="003E20DF"/>
    <w:rsid w:val="003E2DBC"/>
    <w:rsid w:val="003E439C"/>
    <w:rsid w:val="003E4958"/>
    <w:rsid w:val="003E4F30"/>
    <w:rsid w:val="003F13B3"/>
    <w:rsid w:val="003F1D00"/>
    <w:rsid w:val="003F2C7F"/>
    <w:rsid w:val="003F4835"/>
    <w:rsid w:val="003F69A4"/>
    <w:rsid w:val="00402567"/>
    <w:rsid w:val="00404435"/>
    <w:rsid w:val="004045F7"/>
    <w:rsid w:val="004060A9"/>
    <w:rsid w:val="004105C0"/>
    <w:rsid w:val="00411826"/>
    <w:rsid w:val="00411999"/>
    <w:rsid w:val="00411CE4"/>
    <w:rsid w:val="004134A5"/>
    <w:rsid w:val="00414768"/>
    <w:rsid w:val="004167D7"/>
    <w:rsid w:val="004169B3"/>
    <w:rsid w:val="00416B09"/>
    <w:rsid w:val="00421058"/>
    <w:rsid w:val="00421749"/>
    <w:rsid w:val="00422AD3"/>
    <w:rsid w:val="00423E0C"/>
    <w:rsid w:val="00424D7E"/>
    <w:rsid w:val="0042656A"/>
    <w:rsid w:val="004275C2"/>
    <w:rsid w:val="00427DEC"/>
    <w:rsid w:val="00430D5E"/>
    <w:rsid w:val="00431001"/>
    <w:rsid w:val="00432941"/>
    <w:rsid w:val="00433FD7"/>
    <w:rsid w:val="004352A0"/>
    <w:rsid w:val="00435BF1"/>
    <w:rsid w:val="0043670B"/>
    <w:rsid w:val="00436FFA"/>
    <w:rsid w:val="0043713B"/>
    <w:rsid w:val="00440A2A"/>
    <w:rsid w:val="0044240C"/>
    <w:rsid w:val="00443B5A"/>
    <w:rsid w:val="00443BEC"/>
    <w:rsid w:val="00444723"/>
    <w:rsid w:val="00444CF7"/>
    <w:rsid w:val="00452FC2"/>
    <w:rsid w:val="00453719"/>
    <w:rsid w:val="004538B0"/>
    <w:rsid w:val="004548DA"/>
    <w:rsid w:val="0045559B"/>
    <w:rsid w:val="00455B72"/>
    <w:rsid w:val="00460A56"/>
    <w:rsid w:val="00461CD6"/>
    <w:rsid w:val="0046313B"/>
    <w:rsid w:val="00464493"/>
    <w:rsid w:val="00465190"/>
    <w:rsid w:val="00465DE3"/>
    <w:rsid w:val="00472983"/>
    <w:rsid w:val="00473BD4"/>
    <w:rsid w:val="00473EF8"/>
    <w:rsid w:val="0047514E"/>
    <w:rsid w:val="004752D8"/>
    <w:rsid w:val="00475872"/>
    <w:rsid w:val="00476589"/>
    <w:rsid w:val="00477189"/>
    <w:rsid w:val="004811C6"/>
    <w:rsid w:val="00481796"/>
    <w:rsid w:val="00482423"/>
    <w:rsid w:val="00484D75"/>
    <w:rsid w:val="004854B8"/>
    <w:rsid w:val="00486022"/>
    <w:rsid w:val="00486556"/>
    <w:rsid w:val="004871E7"/>
    <w:rsid w:val="00491531"/>
    <w:rsid w:val="00491E29"/>
    <w:rsid w:val="00495569"/>
    <w:rsid w:val="00496DB8"/>
    <w:rsid w:val="00496EDE"/>
    <w:rsid w:val="0049766A"/>
    <w:rsid w:val="004A0130"/>
    <w:rsid w:val="004A0D0C"/>
    <w:rsid w:val="004A1663"/>
    <w:rsid w:val="004A290D"/>
    <w:rsid w:val="004A33BE"/>
    <w:rsid w:val="004A4E4E"/>
    <w:rsid w:val="004A51C6"/>
    <w:rsid w:val="004A615D"/>
    <w:rsid w:val="004A7440"/>
    <w:rsid w:val="004B003E"/>
    <w:rsid w:val="004B448C"/>
    <w:rsid w:val="004B58D6"/>
    <w:rsid w:val="004B5BCB"/>
    <w:rsid w:val="004B652D"/>
    <w:rsid w:val="004B68EF"/>
    <w:rsid w:val="004B6F6A"/>
    <w:rsid w:val="004B77B4"/>
    <w:rsid w:val="004C0A01"/>
    <w:rsid w:val="004C185E"/>
    <w:rsid w:val="004C3443"/>
    <w:rsid w:val="004C3823"/>
    <w:rsid w:val="004C5E39"/>
    <w:rsid w:val="004C74FB"/>
    <w:rsid w:val="004D169C"/>
    <w:rsid w:val="004D1E99"/>
    <w:rsid w:val="004D273B"/>
    <w:rsid w:val="004D2E66"/>
    <w:rsid w:val="004D3B02"/>
    <w:rsid w:val="004D4175"/>
    <w:rsid w:val="004D7ABF"/>
    <w:rsid w:val="004D7B59"/>
    <w:rsid w:val="004E04DC"/>
    <w:rsid w:val="004E3995"/>
    <w:rsid w:val="004E4EE3"/>
    <w:rsid w:val="004E51B7"/>
    <w:rsid w:val="004E5A39"/>
    <w:rsid w:val="004E6710"/>
    <w:rsid w:val="004E6AFA"/>
    <w:rsid w:val="004E6F8A"/>
    <w:rsid w:val="004F047F"/>
    <w:rsid w:val="004F0891"/>
    <w:rsid w:val="004F1C1D"/>
    <w:rsid w:val="004F1E3A"/>
    <w:rsid w:val="004F30D7"/>
    <w:rsid w:val="004F33F2"/>
    <w:rsid w:val="004F353E"/>
    <w:rsid w:val="004F6F07"/>
    <w:rsid w:val="004F7F5D"/>
    <w:rsid w:val="0050027F"/>
    <w:rsid w:val="00500FF1"/>
    <w:rsid w:val="00501248"/>
    <w:rsid w:val="00502857"/>
    <w:rsid w:val="00502F75"/>
    <w:rsid w:val="00503D93"/>
    <w:rsid w:val="00504C90"/>
    <w:rsid w:val="00506720"/>
    <w:rsid w:val="005078A9"/>
    <w:rsid w:val="0051182F"/>
    <w:rsid w:val="005129D2"/>
    <w:rsid w:val="00512BE7"/>
    <w:rsid w:val="0051342C"/>
    <w:rsid w:val="00515D86"/>
    <w:rsid w:val="00515DD4"/>
    <w:rsid w:val="00517041"/>
    <w:rsid w:val="0051708D"/>
    <w:rsid w:val="0051773A"/>
    <w:rsid w:val="00523999"/>
    <w:rsid w:val="005243FF"/>
    <w:rsid w:val="00525120"/>
    <w:rsid w:val="0052589D"/>
    <w:rsid w:val="00525F08"/>
    <w:rsid w:val="00527C01"/>
    <w:rsid w:val="00530575"/>
    <w:rsid w:val="00530934"/>
    <w:rsid w:val="005309D5"/>
    <w:rsid w:val="00531617"/>
    <w:rsid w:val="00532569"/>
    <w:rsid w:val="00532B1E"/>
    <w:rsid w:val="00533614"/>
    <w:rsid w:val="00533A5C"/>
    <w:rsid w:val="00536147"/>
    <w:rsid w:val="00537ECF"/>
    <w:rsid w:val="00540E55"/>
    <w:rsid w:val="00540F24"/>
    <w:rsid w:val="00541F1A"/>
    <w:rsid w:val="00542662"/>
    <w:rsid w:val="00543264"/>
    <w:rsid w:val="00551F0C"/>
    <w:rsid w:val="00554656"/>
    <w:rsid w:val="00554F53"/>
    <w:rsid w:val="0056165E"/>
    <w:rsid w:val="00563508"/>
    <w:rsid w:val="00566179"/>
    <w:rsid w:val="00566C90"/>
    <w:rsid w:val="00566FE0"/>
    <w:rsid w:val="00567567"/>
    <w:rsid w:val="00570A2A"/>
    <w:rsid w:val="00574621"/>
    <w:rsid w:val="00575927"/>
    <w:rsid w:val="00575B05"/>
    <w:rsid w:val="00577A71"/>
    <w:rsid w:val="0058116A"/>
    <w:rsid w:val="00581D92"/>
    <w:rsid w:val="00585484"/>
    <w:rsid w:val="00586446"/>
    <w:rsid w:val="00586844"/>
    <w:rsid w:val="00586C35"/>
    <w:rsid w:val="00587971"/>
    <w:rsid w:val="00593578"/>
    <w:rsid w:val="00596267"/>
    <w:rsid w:val="00597733"/>
    <w:rsid w:val="005A0AFB"/>
    <w:rsid w:val="005A1936"/>
    <w:rsid w:val="005A4F0C"/>
    <w:rsid w:val="005A51BC"/>
    <w:rsid w:val="005A601B"/>
    <w:rsid w:val="005A69E2"/>
    <w:rsid w:val="005A6B63"/>
    <w:rsid w:val="005B07DA"/>
    <w:rsid w:val="005B30B8"/>
    <w:rsid w:val="005B5692"/>
    <w:rsid w:val="005B5782"/>
    <w:rsid w:val="005B5A28"/>
    <w:rsid w:val="005B5EAA"/>
    <w:rsid w:val="005B609E"/>
    <w:rsid w:val="005C1190"/>
    <w:rsid w:val="005C26FC"/>
    <w:rsid w:val="005C3064"/>
    <w:rsid w:val="005C3181"/>
    <w:rsid w:val="005C4D0C"/>
    <w:rsid w:val="005C4F92"/>
    <w:rsid w:val="005C5357"/>
    <w:rsid w:val="005C6212"/>
    <w:rsid w:val="005C62D2"/>
    <w:rsid w:val="005C67F7"/>
    <w:rsid w:val="005D24C8"/>
    <w:rsid w:val="005D2841"/>
    <w:rsid w:val="005D2B24"/>
    <w:rsid w:val="005D73BB"/>
    <w:rsid w:val="005D74E4"/>
    <w:rsid w:val="005E28A3"/>
    <w:rsid w:val="005E3555"/>
    <w:rsid w:val="005E59A5"/>
    <w:rsid w:val="005E5C55"/>
    <w:rsid w:val="005E5EA5"/>
    <w:rsid w:val="005E6BFF"/>
    <w:rsid w:val="005E6FD1"/>
    <w:rsid w:val="005F189B"/>
    <w:rsid w:val="005F1B46"/>
    <w:rsid w:val="005F2284"/>
    <w:rsid w:val="005F2742"/>
    <w:rsid w:val="005F2C06"/>
    <w:rsid w:val="005F2D15"/>
    <w:rsid w:val="005F3C7A"/>
    <w:rsid w:val="005F42B1"/>
    <w:rsid w:val="005F4F03"/>
    <w:rsid w:val="005F532C"/>
    <w:rsid w:val="005F5DC1"/>
    <w:rsid w:val="005F6022"/>
    <w:rsid w:val="00601032"/>
    <w:rsid w:val="0060137A"/>
    <w:rsid w:val="00603FC7"/>
    <w:rsid w:val="00604656"/>
    <w:rsid w:val="0060479C"/>
    <w:rsid w:val="00605BD6"/>
    <w:rsid w:val="00607288"/>
    <w:rsid w:val="00607F52"/>
    <w:rsid w:val="0061035D"/>
    <w:rsid w:val="00611329"/>
    <w:rsid w:val="00612C48"/>
    <w:rsid w:val="006132EA"/>
    <w:rsid w:val="00616780"/>
    <w:rsid w:val="006210C9"/>
    <w:rsid w:val="0062196D"/>
    <w:rsid w:val="006224F2"/>
    <w:rsid w:val="00622B2A"/>
    <w:rsid w:val="00622E47"/>
    <w:rsid w:val="00623041"/>
    <w:rsid w:val="00623B35"/>
    <w:rsid w:val="00624C54"/>
    <w:rsid w:val="00625CBE"/>
    <w:rsid w:val="006266EF"/>
    <w:rsid w:val="0062693E"/>
    <w:rsid w:val="00626C17"/>
    <w:rsid w:val="006276FB"/>
    <w:rsid w:val="006313A8"/>
    <w:rsid w:val="00634646"/>
    <w:rsid w:val="00636766"/>
    <w:rsid w:val="006368F7"/>
    <w:rsid w:val="00637CD6"/>
    <w:rsid w:val="006428F4"/>
    <w:rsid w:val="006455DC"/>
    <w:rsid w:val="00646A5E"/>
    <w:rsid w:val="00646B05"/>
    <w:rsid w:val="00646EE1"/>
    <w:rsid w:val="006503A5"/>
    <w:rsid w:val="006544C2"/>
    <w:rsid w:val="006547DC"/>
    <w:rsid w:val="00656623"/>
    <w:rsid w:val="006572EF"/>
    <w:rsid w:val="0065730E"/>
    <w:rsid w:val="006573BD"/>
    <w:rsid w:val="00660D43"/>
    <w:rsid w:val="00661564"/>
    <w:rsid w:val="00661A92"/>
    <w:rsid w:val="0066204F"/>
    <w:rsid w:val="00665DA2"/>
    <w:rsid w:val="006705E6"/>
    <w:rsid w:val="00670C62"/>
    <w:rsid w:val="006721F1"/>
    <w:rsid w:val="00672DA7"/>
    <w:rsid w:val="00674665"/>
    <w:rsid w:val="00675566"/>
    <w:rsid w:val="00676640"/>
    <w:rsid w:val="00677C63"/>
    <w:rsid w:val="0068103B"/>
    <w:rsid w:val="00681DD2"/>
    <w:rsid w:val="00681DE6"/>
    <w:rsid w:val="00683052"/>
    <w:rsid w:val="006841FD"/>
    <w:rsid w:val="0068619A"/>
    <w:rsid w:val="0068663F"/>
    <w:rsid w:val="00687C4F"/>
    <w:rsid w:val="00687D2A"/>
    <w:rsid w:val="006905ED"/>
    <w:rsid w:val="00690ADA"/>
    <w:rsid w:val="00690BFF"/>
    <w:rsid w:val="00692D01"/>
    <w:rsid w:val="0069317C"/>
    <w:rsid w:val="006942DB"/>
    <w:rsid w:val="006944A3"/>
    <w:rsid w:val="00695945"/>
    <w:rsid w:val="00696618"/>
    <w:rsid w:val="00697D0C"/>
    <w:rsid w:val="006A000A"/>
    <w:rsid w:val="006A29DF"/>
    <w:rsid w:val="006A2F82"/>
    <w:rsid w:val="006A337A"/>
    <w:rsid w:val="006A3DD2"/>
    <w:rsid w:val="006A62C3"/>
    <w:rsid w:val="006A6920"/>
    <w:rsid w:val="006A708D"/>
    <w:rsid w:val="006A72E7"/>
    <w:rsid w:val="006A751A"/>
    <w:rsid w:val="006B1789"/>
    <w:rsid w:val="006B2210"/>
    <w:rsid w:val="006B328B"/>
    <w:rsid w:val="006B3EE6"/>
    <w:rsid w:val="006B412B"/>
    <w:rsid w:val="006B602C"/>
    <w:rsid w:val="006B669D"/>
    <w:rsid w:val="006B6902"/>
    <w:rsid w:val="006B7AF5"/>
    <w:rsid w:val="006B7CCE"/>
    <w:rsid w:val="006B7E3B"/>
    <w:rsid w:val="006C4488"/>
    <w:rsid w:val="006C4BFD"/>
    <w:rsid w:val="006C60A7"/>
    <w:rsid w:val="006C6B6A"/>
    <w:rsid w:val="006C7538"/>
    <w:rsid w:val="006D0307"/>
    <w:rsid w:val="006D03DF"/>
    <w:rsid w:val="006D0409"/>
    <w:rsid w:val="006D2009"/>
    <w:rsid w:val="006D21F7"/>
    <w:rsid w:val="006D3424"/>
    <w:rsid w:val="006D36FE"/>
    <w:rsid w:val="006D4E00"/>
    <w:rsid w:val="006D590E"/>
    <w:rsid w:val="006D5D4D"/>
    <w:rsid w:val="006D6917"/>
    <w:rsid w:val="006D762F"/>
    <w:rsid w:val="006E0184"/>
    <w:rsid w:val="006E16FA"/>
    <w:rsid w:val="006E1AA1"/>
    <w:rsid w:val="006E2FCC"/>
    <w:rsid w:val="006E37E2"/>
    <w:rsid w:val="006E458D"/>
    <w:rsid w:val="006E45D3"/>
    <w:rsid w:val="006E6F48"/>
    <w:rsid w:val="006E72AB"/>
    <w:rsid w:val="006E77B4"/>
    <w:rsid w:val="006F18BC"/>
    <w:rsid w:val="006F2B95"/>
    <w:rsid w:val="006F496F"/>
    <w:rsid w:val="006F4F80"/>
    <w:rsid w:val="006F559A"/>
    <w:rsid w:val="006F63F6"/>
    <w:rsid w:val="006F786F"/>
    <w:rsid w:val="00701109"/>
    <w:rsid w:val="00701797"/>
    <w:rsid w:val="00703A27"/>
    <w:rsid w:val="00707B10"/>
    <w:rsid w:val="00710F47"/>
    <w:rsid w:val="00710FE4"/>
    <w:rsid w:val="00711043"/>
    <w:rsid w:val="00712BE3"/>
    <w:rsid w:val="00714FD5"/>
    <w:rsid w:val="007168A6"/>
    <w:rsid w:val="007213AB"/>
    <w:rsid w:val="00721F52"/>
    <w:rsid w:val="00722019"/>
    <w:rsid w:val="00723CD7"/>
    <w:rsid w:val="00724486"/>
    <w:rsid w:val="00725680"/>
    <w:rsid w:val="00730D48"/>
    <w:rsid w:val="007313E1"/>
    <w:rsid w:val="007315BC"/>
    <w:rsid w:val="007321B0"/>
    <w:rsid w:val="00732B33"/>
    <w:rsid w:val="007337BF"/>
    <w:rsid w:val="00733BC2"/>
    <w:rsid w:val="00733F2C"/>
    <w:rsid w:val="00734BDB"/>
    <w:rsid w:val="0073688A"/>
    <w:rsid w:val="00736B72"/>
    <w:rsid w:val="00736D64"/>
    <w:rsid w:val="00741F08"/>
    <w:rsid w:val="007421EB"/>
    <w:rsid w:val="0074256A"/>
    <w:rsid w:val="00743831"/>
    <w:rsid w:val="007439A6"/>
    <w:rsid w:val="007444A9"/>
    <w:rsid w:val="00744828"/>
    <w:rsid w:val="00745232"/>
    <w:rsid w:val="00745521"/>
    <w:rsid w:val="00745B80"/>
    <w:rsid w:val="00746883"/>
    <w:rsid w:val="007472A4"/>
    <w:rsid w:val="00751883"/>
    <w:rsid w:val="00751FDC"/>
    <w:rsid w:val="007576C7"/>
    <w:rsid w:val="00765A74"/>
    <w:rsid w:val="007740AB"/>
    <w:rsid w:val="007742D5"/>
    <w:rsid w:val="007757DF"/>
    <w:rsid w:val="007765A5"/>
    <w:rsid w:val="00776DBF"/>
    <w:rsid w:val="00777D99"/>
    <w:rsid w:val="00784086"/>
    <w:rsid w:val="007841D0"/>
    <w:rsid w:val="00784D00"/>
    <w:rsid w:val="00785A01"/>
    <w:rsid w:val="00785C8F"/>
    <w:rsid w:val="0078746B"/>
    <w:rsid w:val="00791867"/>
    <w:rsid w:val="0079278D"/>
    <w:rsid w:val="00792E33"/>
    <w:rsid w:val="007935C0"/>
    <w:rsid w:val="00793ED2"/>
    <w:rsid w:val="007949B5"/>
    <w:rsid w:val="00795D19"/>
    <w:rsid w:val="007968C1"/>
    <w:rsid w:val="007A0022"/>
    <w:rsid w:val="007A0121"/>
    <w:rsid w:val="007A3902"/>
    <w:rsid w:val="007A3C4C"/>
    <w:rsid w:val="007A4A6E"/>
    <w:rsid w:val="007A4B67"/>
    <w:rsid w:val="007A792E"/>
    <w:rsid w:val="007B208C"/>
    <w:rsid w:val="007B22DE"/>
    <w:rsid w:val="007B231C"/>
    <w:rsid w:val="007B35F4"/>
    <w:rsid w:val="007B3A6E"/>
    <w:rsid w:val="007B3C69"/>
    <w:rsid w:val="007B3F9C"/>
    <w:rsid w:val="007B40A9"/>
    <w:rsid w:val="007B5CAB"/>
    <w:rsid w:val="007B6753"/>
    <w:rsid w:val="007B6E35"/>
    <w:rsid w:val="007C143E"/>
    <w:rsid w:val="007C2929"/>
    <w:rsid w:val="007C2B25"/>
    <w:rsid w:val="007C32AC"/>
    <w:rsid w:val="007C3678"/>
    <w:rsid w:val="007C376C"/>
    <w:rsid w:val="007C3CBC"/>
    <w:rsid w:val="007C44D6"/>
    <w:rsid w:val="007C582D"/>
    <w:rsid w:val="007D30A1"/>
    <w:rsid w:val="007D355F"/>
    <w:rsid w:val="007D36DB"/>
    <w:rsid w:val="007D3B4E"/>
    <w:rsid w:val="007D3E23"/>
    <w:rsid w:val="007D6410"/>
    <w:rsid w:val="007E0226"/>
    <w:rsid w:val="007E1CA8"/>
    <w:rsid w:val="007E2171"/>
    <w:rsid w:val="007E238E"/>
    <w:rsid w:val="007E379C"/>
    <w:rsid w:val="007E45C9"/>
    <w:rsid w:val="007F0043"/>
    <w:rsid w:val="007F0F32"/>
    <w:rsid w:val="007F2079"/>
    <w:rsid w:val="007F20CE"/>
    <w:rsid w:val="007F2110"/>
    <w:rsid w:val="007F416A"/>
    <w:rsid w:val="007F51A2"/>
    <w:rsid w:val="007F6CC7"/>
    <w:rsid w:val="007F6E09"/>
    <w:rsid w:val="007F77FA"/>
    <w:rsid w:val="008026C5"/>
    <w:rsid w:val="00802B6C"/>
    <w:rsid w:val="00803E13"/>
    <w:rsid w:val="00804FEC"/>
    <w:rsid w:val="008051C6"/>
    <w:rsid w:val="00805911"/>
    <w:rsid w:val="00805F34"/>
    <w:rsid w:val="008060F7"/>
    <w:rsid w:val="00806E0D"/>
    <w:rsid w:val="00806E20"/>
    <w:rsid w:val="008132E9"/>
    <w:rsid w:val="00813D00"/>
    <w:rsid w:val="00814FBF"/>
    <w:rsid w:val="00815D94"/>
    <w:rsid w:val="00816E21"/>
    <w:rsid w:val="00816E24"/>
    <w:rsid w:val="0081785B"/>
    <w:rsid w:val="00817EC7"/>
    <w:rsid w:val="00823F90"/>
    <w:rsid w:val="00824B7D"/>
    <w:rsid w:val="00827095"/>
    <w:rsid w:val="00827BB6"/>
    <w:rsid w:val="008309CE"/>
    <w:rsid w:val="00832372"/>
    <w:rsid w:val="00833817"/>
    <w:rsid w:val="00833C28"/>
    <w:rsid w:val="00833CB5"/>
    <w:rsid w:val="00833DC5"/>
    <w:rsid w:val="008342A9"/>
    <w:rsid w:val="0083659D"/>
    <w:rsid w:val="00841DBC"/>
    <w:rsid w:val="008431BD"/>
    <w:rsid w:val="00844753"/>
    <w:rsid w:val="008469EB"/>
    <w:rsid w:val="00850525"/>
    <w:rsid w:val="00850A29"/>
    <w:rsid w:val="00850A7E"/>
    <w:rsid w:val="00851180"/>
    <w:rsid w:val="00851A05"/>
    <w:rsid w:val="00852204"/>
    <w:rsid w:val="008527D0"/>
    <w:rsid w:val="00852C61"/>
    <w:rsid w:val="00852D09"/>
    <w:rsid w:val="00853E7C"/>
    <w:rsid w:val="00860ED3"/>
    <w:rsid w:val="00861178"/>
    <w:rsid w:val="00861D68"/>
    <w:rsid w:val="00862F3B"/>
    <w:rsid w:val="00863213"/>
    <w:rsid w:val="008635BA"/>
    <w:rsid w:val="00865CE8"/>
    <w:rsid w:val="00865F6F"/>
    <w:rsid w:val="008676A9"/>
    <w:rsid w:val="0087091F"/>
    <w:rsid w:val="0087242C"/>
    <w:rsid w:val="00873231"/>
    <w:rsid w:val="008753C9"/>
    <w:rsid w:val="008757B6"/>
    <w:rsid w:val="00875CB5"/>
    <w:rsid w:val="0087709A"/>
    <w:rsid w:val="008811AC"/>
    <w:rsid w:val="008823C5"/>
    <w:rsid w:val="0088473C"/>
    <w:rsid w:val="00887E6B"/>
    <w:rsid w:val="008936F9"/>
    <w:rsid w:val="008940B2"/>
    <w:rsid w:val="0089428C"/>
    <w:rsid w:val="00895E9B"/>
    <w:rsid w:val="008961F2"/>
    <w:rsid w:val="008A0413"/>
    <w:rsid w:val="008A1D1B"/>
    <w:rsid w:val="008A2615"/>
    <w:rsid w:val="008A3E99"/>
    <w:rsid w:val="008A4417"/>
    <w:rsid w:val="008A544E"/>
    <w:rsid w:val="008A583F"/>
    <w:rsid w:val="008A6299"/>
    <w:rsid w:val="008A75FE"/>
    <w:rsid w:val="008B0B62"/>
    <w:rsid w:val="008B0B93"/>
    <w:rsid w:val="008B0F93"/>
    <w:rsid w:val="008B20F5"/>
    <w:rsid w:val="008B2965"/>
    <w:rsid w:val="008B2BD8"/>
    <w:rsid w:val="008B30E6"/>
    <w:rsid w:val="008B3F8D"/>
    <w:rsid w:val="008B4DEA"/>
    <w:rsid w:val="008B541D"/>
    <w:rsid w:val="008C26D6"/>
    <w:rsid w:val="008C2A61"/>
    <w:rsid w:val="008C7147"/>
    <w:rsid w:val="008D0129"/>
    <w:rsid w:val="008D027A"/>
    <w:rsid w:val="008D2000"/>
    <w:rsid w:val="008D2142"/>
    <w:rsid w:val="008D2FD7"/>
    <w:rsid w:val="008D3169"/>
    <w:rsid w:val="008D78F8"/>
    <w:rsid w:val="008E3232"/>
    <w:rsid w:val="008E3AAF"/>
    <w:rsid w:val="008E44B3"/>
    <w:rsid w:val="008E46F3"/>
    <w:rsid w:val="008E4A58"/>
    <w:rsid w:val="008E4ACE"/>
    <w:rsid w:val="008E51B7"/>
    <w:rsid w:val="008E5999"/>
    <w:rsid w:val="008E634A"/>
    <w:rsid w:val="008E7EB3"/>
    <w:rsid w:val="008F1B09"/>
    <w:rsid w:val="008F2A65"/>
    <w:rsid w:val="008F49B3"/>
    <w:rsid w:val="008F7151"/>
    <w:rsid w:val="009014A3"/>
    <w:rsid w:val="0090189F"/>
    <w:rsid w:val="00901EB4"/>
    <w:rsid w:val="00901F26"/>
    <w:rsid w:val="00902493"/>
    <w:rsid w:val="009027E6"/>
    <w:rsid w:val="00902958"/>
    <w:rsid w:val="00905875"/>
    <w:rsid w:val="00905E88"/>
    <w:rsid w:val="00906022"/>
    <w:rsid w:val="009068F6"/>
    <w:rsid w:val="00907A9F"/>
    <w:rsid w:val="00910572"/>
    <w:rsid w:val="00911BE6"/>
    <w:rsid w:val="00911BFA"/>
    <w:rsid w:val="00913A8A"/>
    <w:rsid w:val="00913F39"/>
    <w:rsid w:val="00914337"/>
    <w:rsid w:val="00914C17"/>
    <w:rsid w:val="0091618C"/>
    <w:rsid w:val="009204C1"/>
    <w:rsid w:val="00922D70"/>
    <w:rsid w:val="00923D7F"/>
    <w:rsid w:val="00927F12"/>
    <w:rsid w:val="009305C8"/>
    <w:rsid w:val="00931DD2"/>
    <w:rsid w:val="0093224A"/>
    <w:rsid w:val="00933CF7"/>
    <w:rsid w:val="00935009"/>
    <w:rsid w:val="00936D5A"/>
    <w:rsid w:val="0094065D"/>
    <w:rsid w:val="00941383"/>
    <w:rsid w:val="00942492"/>
    <w:rsid w:val="00942E22"/>
    <w:rsid w:val="0094352B"/>
    <w:rsid w:val="00944008"/>
    <w:rsid w:val="00950262"/>
    <w:rsid w:val="00950EBC"/>
    <w:rsid w:val="00952A47"/>
    <w:rsid w:val="009535CB"/>
    <w:rsid w:val="00953614"/>
    <w:rsid w:val="00953654"/>
    <w:rsid w:val="00953B7D"/>
    <w:rsid w:val="00955514"/>
    <w:rsid w:val="0095664F"/>
    <w:rsid w:val="009568BA"/>
    <w:rsid w:val="0096061C"/>
    <w:rsid w:val="00960E41"/>
    <w:rsid w:val="009613B4"/>
    <w:rsid w:val="00962F27"/>
    <w:rsid w:val="009663B8"/>
    <w:rsid w:val="00967149"/>
    <w:rsid w:val="00970B27"/>
    <w:rsid w:val="0097107B"/>
    <w:rsid w:val="00973578"/>
    <w:rsid w:val="00973A2A"/>
    <w:rsid w:val="0097456C"/>
    <w:rsid w:val="0097515F"/>
    <w:rsid w:val="00977D28"/>
    <w:rsid w:val="00980532"/>
    <w:rsid w:val="00980B80"/>
    <w:rsid w:val="009814F0"/>
    <w:rsid w:val="0098247E"/>
    <w:rsid w:val="00982B53"/>
    <w:rsid w:val="00982FD3"/>
    <w:rsid w:val="00983C60"/>
    <w:rsid w:val="00984411"/>
    <w:rsid w:val="0098459E"/>
    <w:rsid w:val="00984B3D"/>
    <w:rsid w:val="00984E63"/>
    <w:rsid w:val="00986743"/>
    <w:rsid w:val="00987E0A"/>
    <w:rsid w:val="00993CEC"/>
    <w:rsid w:val="00994843"/>
    <w:rsid w:val="00996AEA"/>
    <w:rsid w:val="00997E80"/>
    <w:rsid w:val="00997E9A"/>
    <w:rsid w:val="009A0707"/>
    <w:rsid w:val="009A1874"/>
    <w:rsid w:val="009A2BC5"/>
    <w:rsid w:val="009A556A"/>
    <w:rsid w:val="009A5729"/>
    <w:rsid w:val="009A5E8A"/>
    <w:rsid w:val="009A61AE"/>
    <w:rsid w:val="009A6258"/>
    <w:rsid w:val="009B008D"/>
    <w:rsid w:val="009B081F"/>
    <w:rsid w:val="009B0936"/>
    <w:rsid w:val="009B0F8D"/>
    <w:rsid w:val="009B251D"/>
    <w:rsid w:val="009C1258"/>
    <w:rsid w:val="009C2F3B"/>
    <w:rsid w:val="009C3A5A"/>
    <w:rsid w:val="009C44CB"/>
    <w:rsid w:val="009C5E4E"/>
    <w:rsid w:val="009C6580"/>
    <w:rsid w:val="009C6FF7"/>
    <w:rsid w:val="009D3BA3"/>
    <w:rsid w:val="009D3D5B"/>
    <w:rsid w:val="009D6CEF"/>
    <w:rsid w:val="009D7DEB"/>
    <w:rsid w:val="009E18E5"/>
    <w:rsid w:val="009E2B41"/>
    <w:rsid w:val="009E3E56"/>
    <w:rsid w:val="009E4BF1"/>
    <w:rsid w:val="009E6206"/>
    <w:rsid w:val="009E669C"/>
    <w:rsid w:val="009E78BB"/>
    <w:rsid w:val="009F03B8"/>
    <w:rsid w:val="009F1D0E"/>
    <w:rsid w:val="009F2780"/>
    <w:rsid w:val="009F2831"/>
    <w:rsid w:val="009F38F6"/>
    <w:rsid w:val="009F3B0C"/>
    <w:rsid w:val="009F51AE"/>
    <w:rsid w:val="009F5541"/>
    <w:rsid w:val="009F624E"/>
    <w:rsid w:val="009F7228"/>
    <w:rsid w:val="009F7E25"/>
    <w:rsid w:val="00A00510"/>
    <w:rsid w:val="00A00EAD"/>
    <w:rsid w:val="00A01FBC"/>
    <w:rsid w:val="00A02108"/>
    <w:rsid w:val="00A0684A"/>
    <w:rsid w:val="00A10940"/>
    <w:rsid w:val="00A11547"/>
    <w:rsid w:val="00A15CA6"/>
    <w:rsid w:val="00A167D5"/>
    <w:rsid w:val="00A17700"/>
    <w:rsid w:val="00A221B6"/>
    <w:rsid w:val="00A23681"/>
    <w:rsid w:val="00A24D5B"/>
    <w:rsid w:val="00A266B7"/>
    <w:rsid w:val="00A26778"/>
    <w:rsid w:val="00A277AA"/>
    <w:rsid w:val="00A3013E"/>
    <w:rsid w:val="00A31422"/>
    <w:rsid w:val="00A31F15"/>
    <w:rsid w:val="00A32F35"/>
    <w:rsid w:val="00A33C33"/>
    <w:rsid w:val="00A343C5"/>
    <w:rsid w:val="00A34897"/>
    <w:rsid w:val="00A35E3F"/>
    <w:rsid w:val="00A36FB2"/>
    <w:rsid w:val="00A376B1"/>
    <w:rsid w:val="00A43217"/>
    <w:rsid w:val="00A5038D"/>
    <w:rsid w:val="00A508E1"/>
    <w:rsid w:val="00A515A3"/>
    <w:rsid w:val="00A51B34"/>
    <w:rsid w:val="00A5240A"/>
    <w:rsid w:val="00A52D65"/>
    <w:rsid w:val="00A53B29"/>
    <w:rsid w:val="00A53D81"/>
    <w:rsid w:val="00A540CF"/>
    <w:rsid w:val="00A54DBE"/>
    <w:rsid w:val="00A61D32"/>
    <w:rsid w:val="00A61E3F"/>
    <w:rsid w:val="00A62001"/>
    <w:rsid w:val="00A621DF"/>
    <w:rsid w:val="00A6488A"/>
    <w:rsid w:val="00A6729C"/>
    <w:rsid w:val="00A67D8D"/>
    <w:rsid w:val="00A70F0A"/>
    <w:rsid w:val="00A7103B"/>
    <w:rsid w:val="00A72063"/>
    <w:rsid w:val="00A754E7"/>
    <w:rsid w:val="00A7576B"/>
    <w:rsid w:val="00A75B98"/>
    <w:rsid w:val="00A75CD5"/>
    <w:rsid w:val="00A77D27"/>
    <w:rsid w:val="00A80271"/>
    <w:rsid w:val="00A818E5"/>
    <w:rsid w:val="00A82EA9"/>
    <w:rsid w:val="00A8472F"/>
    <w:rsid w:val="00A84E5A"/>
    <w:rsid w:val="00A85EC7"/>
    <w:rsid w:val="00A86E8D"/>
    <w:rsid w:val="00A90322"/>
    <w:rsid w:val="00A91F6F"/>
    <w:rsid w:val="00A93889"/>
    <w:rsid w:val="00A9643D"/>
    <w:rsid w:val="00A972D3"/>
    <w:rsid w:val="00AA0151"/>
    <w:rsid w:val="00AA0915"/>
    <w:rsid w:val="00AA1329"/>
    <w:rsid w:val="00AA1EC3"/>
    <w:rsid w:val="00AA246A"/>
    <w:rsid w:val="00AA2E59"/>
    <w:rsid w:val="00AA44E7"/>
    <w:rsid w:val="00AA48E3"/>
    <w:rsid w:val="00AA6932"/>
    <w:rsid w:val="00AA7127"/>
    <w:rsid w:val="00AA7790"/>
    <w:rsid w:val="00AB245F"/>
    <w:rsid w:val="00AB40F5"/>
    <w:rsid w:val="00AB4E52"/>
    <w:rsid w:val="00AB5F80"/>
    <w:rsid w:val="00AB64E5"/>
    <w:rsid w:val="00AB66B7"/>
    <w:rsid w:val="00AB767C"/>
    <w:rsid w:val="00AC07E5"/>
    <w:rsid w:val="00AC0896"/>
    <w:rsid w:val="00AC1E1D"/>
    <w:rsid w:val="00AC1F3A"/>
    <w:rsid w:val="00AC20D2"/>
    <w:rsid w:val="00AC3AC9"/>
    <w:rsid w:val="00AC3EE7"/>
    <w:rsid w:val="00AC424B"/>
    <w:rsid w:val="00AC55A7"/>
    <w:rsid w:val="00AC5DA3"/>
    <w:rsid w:val="00AC7316"/>
    <w:rsid w:val="00AC7CCA"/>
    <w:rsid w:val="00AC7F9F"/>
    <w:rsid w:val="00AD41C6"/>
    <w:rsid w:val="00AD5047"/>
    <w:rsid w:val="00AD59FB"/>
    <w:rsid w:val="00AD61F6"/>
    <w:rsid w:val="00AD6598"/>
    <w:rsid w:val="00AD71E9"/>
    <w:rsid w:val="00AD7A6C"/>
    <w:rsid w:val="00AE051A"/>
    <w:rsid w:val="00AE06D3"/>
    <w:rsid w:val="00AE2352"/>
    <w:rsid w:val="00AE28A1"/>
    <w:rsid w:val="00AE2FE9"/>
    <w:rsid w:val="00AE559C"/>
    <w:rsid w:val="00AE7BFC"/>
    <w:rsid w:val="00AF1A27"/>
    <w:rsid w:val="00AF1A58"/>
    <w:rsid w:val="00AF2978"/>
    <w:rsid w:val="00AF3ABF"/>
    <w:rsid w:val="00AF3B31"/>
    <w:rsid w:val="00AF40D6"/>
    <w:rsid w:val="00AF5196"/>
    <w:rsid w:val="00AF6155"/>
    <w:rsid w:val="00B0406E"/>
    <w:rsid w:val="00B0550C"/>
    <w:rsid w:val="00B068CE"/>
    <w:rsid w:val="00B10D59"/>
    <w:rsid w:val="00B114D8"/>
    <w:rsid w:val="00B13627"/>
    <w:rsid w:val="00B22718"/>
    <w:rsid w:val="00B2397E"/>
    <w:rsid w:val="00B24635"/>
    <w:rsid w:val="00B24FE6"/>
    <w:rsid w:val="00B260F9"/>
    <w:rsid w:val="00B2622C"/>
    <w:rsid w:val="00B26E84"/>
    <w:rsid w:val="00B27305"/>
    <w:rsid w:val="00B27843"/>
    <w:rsid w:val="00B322CF"/>
    <w:rsid w:val="00B3389D"/>
    <w:rsid w:val="00B34221"/>
    <w:rsid w:val="00B363D7"/>
    <w:rsid w:val="00B3744E"/>
    <w:rsid w:val="00B42D05"/>
    <w:rsid w:val="00B4459C"/>
    <w:rsid w:val="00B45FDE"/>
    <w:rsid w:val="00B47FD3"/>
    <w:rsid w:val="00B518E6"/>
    <w:rsid w:val="00B533A9"/>
    <w:rsid w:val="00B53A86"/>
    <w:rsid w:val="00B5500F"/>
    <w:rsid w:val="00B60691"/>
    <w:rsid w:val="00B61BC8"/>
    <w:rsid w:val="00B61D1C"/>
    <w:rsid w:val="00B61D98"/>
    <w:rsid w:val="00B62077"/>
    <w:rsid w:val="00B62290"/>
    <w:rsid w:val="00B6349E"/>
    <w:rsid w:val="00B634EB"/>
    <w:rsid w:val="00B6408D"/>
    <w:rsid w:val="00B65202"/>
    <w:rsid w:val="00B65C3F"/>
    <w:rsid w:val="00B66F50"/>
    <w:rsid w:val="00B67D5F"/>
    <w:rsid w:val="00B67F49"/>
    <w:rsid w:val="00B717D9"/>
    <w:rsid w:val="00B73A3F"/>
    <w:rsid w:val="00B758E5"/>
    <w:rsid w:val="00B76185"/>
    <w:rsid w:val="00B84791"/>
    <w:rsid w:val="00B8480A"/>
    <w:rsid w:val="00B910C0"/>
    <w:rsid w:val="00B915EB"/>
    <w:rsid w:val="00B92F5E"/>
    <w:rsid w:val="00B95236"/>
    <w:rsid w:val="00B952B3"/>
    <w:rsid w:val="00B954C2"/>
    <w:rsid w:val="00B95CB7"/>
    <w:rsid w:val="00B965DD"/>
    <w:rsid w:val="00B96EA9"/>
    <w:rsid w:val="00BA1621"/>
    <w:rsid w:val="00BA28C2"/>
    <w:rsid w:val="00BA3068"/>
    <w:rsid w:val="00BA393B"/>
    <w:rsid w:val="00BA4491"/>
    <w:rsid w:val="00BA5B8C"/>
    <w:rsid w:val="00BA6914"/>
    <w:rsid w:val="00BB0F75"/>
    <w:rsid w:val="00BB2764"/>
    <w:rsid w:val="00BB278E"/>
    <w:rsid w:val="00BB2D0B"/>
    <w:rsid w:val="00BB3A86"/>
    <w:rsid w:val="00BB3E8B"/>
    <w:rsid w:val="00BB442D"/>
    <w:rsid w:val="00BB4A7B"/>
    <w:rsid w:val="00BB75C2"/>
    <w:rsid w:val="00BC0397"/>
    <w:rsid w:val="00BC1F68"/>
    <w:rsid w:val="00BC25C7"/>
    <w:rsid w:val="00BC2829"/>
    <w:rsid w:val="00BC36DD"/>
    <w:rsid w:val="00BC3C04"/>
    <w:rsid w:val="00BC4399"/>
    <w:rsid w:val="00BC4955"/>
    <w:rsid w:val="00BC6EC6"/>
    <w:rsid w:val="00BD151C"/>
    <w:rsid w:val="00BD44D7"/>
    <w:rsid w:val="00BE2DF1"/>
    <w:rsid w:val="00BE39E0"/>
    <w:rsid w:val="00BE43F2"/>
    <w:rsid w:val="00BE5041"/>
    <w:rsid w:val="00BE6C84"/>
    <w:rsid w:val="00BE7CB0"/>
    <w:rsid w:val="00BF0E30"/>
    <w:rsid w:val="00BF113F"/>
    <w:rsid w:val="00BF3490"/>
    <w:rsid w:val="00C008AC"/>
    <w:rsid w:val="00C0260D"/>
    <w:rsid w:val="00C03F28"/>
    <w:rsid w:val="00C07DCE"/>
    <w:rsid w:val="00C11FE6"/>
    <w:rsid w:val="00C12466"/>
    <w:rsid w:val="00C13044"/>
    <w:rsid w:val="00C15B17"/>
    <w:rsid w:val="00C16AD7"/>
    <w:rsid w:val="00C16F09"/>
    <w:rsid w:val="00C17A55"/>
    <w:rsid w:val="00C20767"/>
    <w:rsid w:val="00C22788"/>
    <w:rsid w:val="00C22BFD"/>
    <w:rsid w:val="00C23083"/>
    <w:rsid w:val="00C244DA"/>
    <w:rsid w:val="00C257C7"/>
    <w:rsid w:val="00C3032A"/>
    <w:rsid w:val="00C30A3F"/>
    <w:rsid w:val="00C3105F"/>
    <w:rsid w:val="00C326EE"/>
    <w:rsid w:val="00C33048"/>
    <w:rsid w:val="00C333FF"/>
    <w:rsid w:val="00C33CF7"/>
    <w:rsid w:val="00C353E3"/>
    <w:rsid w:val="00C36E56"/>
    <w:rsid w:val="00C41563"/>
    <w:rsid w:val="00C419F7"/>
    <w:rsid w:val="00C4253F"/>
    <w:rsid w:val="00C429A0"/>
    <w:rsid w:val="00C43378"/>
    <w:rsid w:val="00C43DFE"/>
    <w:rsid w:val="00C44F6B"/>
    <w:rsid w:val="00C5076C"/>
    <w:rsid w:val="00C50E0D"/>
    <w:rsid w:val="00C51C34"/>
    <w:rsid w:val="00C52622"/>
    <w:rsid w:val="00C539C4"/>
    <w:rsid w:val="00C546CF"/>
    <w:rsid w:val="00C57450"/>
    <w:rsid w:val="00C60773"/>
    <w:rsid w:val="00C63B32"/>
    <w:rsid w:val="00C65FD7"/>
    <w:rsid w:val="00C66336"/>
    <w:rsid w:val="00C71500"/>
    <w:rsid w:val="00C73209"/>
    <w:rsid w:val="00C74E31"/>
    <w:rsid w:val="00C75F5E"/>
    <w:rsid w:val="00C77BFE"/>
    <w:rsid w:val="00C8312A"/>
    <w:rsid w:val="00C85AFE"/>
    <w:rsid w:val="00C87219"/>
    <w:rsid w:val="00C8792C"/>
    <w:rsid w:val="00C926A3"/>
    <w:rsid w:val="00C92E06"/>
    <w:rsid w:val="00C94625"/>
    <w:rsid w:val="00C95B46"/>
    <w:rsid w:val="00C9713F"/>
    <w:rsid w:val="00CA00D0"/>
    <w:rsid w:val="00CA0721"/>
    <w:rsid w:val="00CA215A"/>
    <w:rsid w:val="00CA316F"/>
    <w:rsid w:val="00CA34CD"/>
    <w:rsid w:val="00CA4AD2"/>
    <w:rsid w:val="00CA5282"/>
    <w:rsid w:val="00CB045C"/>
    <w:rsid w:val="00CB0F66"/>
    <w:rsid w:val="00CB10F7"/>
    <w:rsid w:val="00CB3516"/>
    <w:rsid w:val="00CB50DD"/>
    <w:rsid w:val="00CB5E3F"/>
    <w:rsid w:val="00CB7FC1"/>
    <w:rsid w:val="00CC0427"/>
    <w:rsid w:val="00CC0CC2"/>
    <w:rsid w:val="00CC16FB"/>
    <w:rsid w:val="00CC276F"/>
    <w:rsid w:val="00CC32E8"/>
    <w:rsid w:val="00CC39AC"/>
    <w:rsid w:val="00CC5589"/>
    <w:rsid w:val="00CC5DAA"/>
    <w:rsid w:val="00CC67F1"/>
    <w:rsid w:val="00CC68E9"/>
    <w:rsid w:val="00CC6C11"/>
    <w:rsid w:val="00CC7048"/>
    <w:rsid w:val="00CC7812"/>
    <w:rsid w:val="00CC7AB8"/>
    <w:rsid w:val="00CD20F0"/>
    <w:rsid w:val="00CD4542"/>
    <w:rsid w:val="00CD7534"/>
    <w:rsid w:val="00CD762F"/>
    <w:rsid w:val="00CD7883"/>
    <w:rsid w:val="00CD7D00"/>
    <w:rsid w:val="00CE0D91"/>
    <w:rsid w:val="00CE3D44"/>
    <w:rsid w:val="00CE3E6A"/>
    <w:rsid w:val="00CE4035"/>
    <w:rsid w:val="00CE47F5"/>
    <w:rsid w:val="00CE524F"/>
    <w:rsid w:val="00CE54F0"/>
    <w:rsid w:val="00CF0249"/>
    <w:rsid w:val="00CF09E6"/>
    <w:rsid w:val="00CF3A04"/>
    <w:rsid w:val="00CF59F4"/>
    <w:rsid w:val="00CF6042"/>
    <w:rsid w:val="00CF61EE"/>
    <w:rsid w:val="00CF6962"/>
    <w:rsid w:val="00CF7B3C"/>
    <w:rsid w:val="00D02F63"/>
    <w:rsid w:val="00D03EA1"/>
    <w:rsid w:val="00D06958"/>
    <w:rsid w:val="00D10977"/>
    <w:rsid w:val="00D12668"/>
    <w:rsid w:val="00D12F3D"/>
    <w:rsid w:val="00D14079"/>
    <w:rsid w:val="00D14177"/>
    <w:rsid w:val="00D14BC1"/>
    <w:rsid w:val="00D152A5"/>
    <w:rsid w:val="00D15A26"/>
    <w:rsid w:val="00D15F6B"/>
    <w:rsid w:val="00D16096"/>
    <w:rsid w:val="00D167EE"/>
    <w:rsid w:val="00D2036A"/>
    <w:rsid w:val="00D209AD"/>
    <w:rsid w:val="00D20F14"/>
    <w:rsid w:val="00D221D7"/>
    <w:rsid w:val="00D2245C"/>
    <w:rsid w:val="00D261B0"/>
    <w:rsid w:val="00D262AB"/>
    <w:rsid w:val="00D264AD"/>
    <w:rsid w:val="00D31172"/>
    <w:rsid w:val="00D333D7"/>
    <w:rsid w:val="00D34EB7"/>
    <w:rsid w:val="00D35EC4"/>
    <w:rsid w:val="00D35F2A"/>
    <w:rsid w:val="00D36B4E"/>
    <w:rsid w:val="00D37BC0"/>
    <w:rsid w:val="00D401AF"/>
    <w:rsid w:val="00D420E9"/>
    <w:rsid w:val="00D422F1"/>
    <w:rsid w:val="00D42D1D"/>
    <w:rsid w:val="00D42E30"/>
    <w:rsid w:val="00D44B9A"/>
    <w:rsid w:val="00D45E7E"/>
    <w:rsid w:val="00D4755C"/>
    <w:rsid w:val="00D50C65"/>
    <w:rsid w:val="00D51C72"/>
    <w:rsid w:val="00D527ED"/>
    <w:rsid w:val="00D53728"/>
    <w:rsid w:val="00D53B30"/>
    <w:rsid w:val="00D54351"/>
    <w:rsid w:val="00D56A3E"/>
    <w:rsid w:val="00D56D0D"/>
    <w:rsid w:val="00D575FF"/>
    <w:rsid w:val="00D60F94"/>
    <w:rsid w:val="00D63028"/>
    <w:rsid w:val="00D645ED"/>
    <w:rsid w:val="00D64B3D"/>
    <w:rsid w:val="00D65FD1"/>
    <w:rsid w:val="00D6619A"/>
    <w:rsid w:val="00D73449"/>
    <w:rsid w:val="00D73463"/>
    <w:rsid w:val="00D744BE"/>
    <w:rsid w:val="00D7476F"/>
    <w:rsid w:val="00D748BC"/>
    <w:rsid w:val="00D75538"/>
    <w:rsid w:val="00D76722"/>
    <w:rsid w:val="00D8036C"/>
    <w:rsid w:val="00D80B23"/>
    <w:rsid w:val="00D81782"/>
    <w:rsid w:val="00D81925"/>
    <w:rsid w:val="00D81D42"/>
    <w:rsid w:val="00D82E04"/>
    <w:rsid w:val="00D857FD"/>
    <w:rsid w:val="00D8590E"/>
    <w:rsid w:val="00D87B3D"/>
    <w:rsid w:val="00D918A4"/>
    <w:rsid w:val="00D967FE"/>
    <w:rsid w:val="00D97592"/>
    <w:rsid w:val="00DA081D"/>
    <w:rsid w:val="00DA0B16"/>
    <w:rsid w:val="00DA23ED"/>
    <w:rsid w:val="00DA262A"/>
    <w:rsid w:val="00DA50C7"/>
    <w:rsid w:val="00DA55F0"/>
    <w:rsid w:val="00DA6F88"/>
    <w:rsid w:val="00DA79C4"/>
    <w:rsid w:val="00DB0086"/>
    <w:rsid w:val="00DB1A4B"/>
    <w:rsid w:val="00DB2B5C"/>
    <w:rsid w:val="00DB3B18"/>
    <w:rsid w:val="00DB41F6"/>
    <w:rsid w:val="00DB524F"/>
    <w:rsid w:val="00DB5437"/>
    <w:rsid w:val="00DB6CF6"/>
    <w:rsid w:val="00DB73AF"/>
    <w:rsid w:val="00DB76D9"/>
    <w:rsid w:val="00DC0992"/>
    <w:rsid w:val="00DC163A"/>
    <w:rsid w:val="00DC1E2D"/>
    <w:rsid w:val="00DC2A8F"/>
    <w:rsid w:val="00DC46F9"/>
    <w:rsid w:val="00DC70B9"/>
    <w:rsid w:val="00DC7515"/>
    <w:rsid w:val="00DD094B"/>
    <w:rsid w:val="00DD1421"/>
    <w:rsid w:val="00DD179F"/>
    <w:rsid w:val="00DD370D"/>
    <w:rsid w:val="00DD3C1D"/>
    <w:rsid w:val="00DD413D"/>
    <w:rsid w:val="00DD4785"/>
    <w:rsid w:val="00DD54E7"/>
    <w:rsid w:val="00DD57E1"/>
    <w:rsid w:val="00DD7451"/>
    <w:rsid w:val="00DD74E8"/>
    <w:rsid w:val="00DE04F6"/>
    <w:rsid w:val="00DE2CD1"/>
    <w:rsid w:val="00DE3382"/>
    <w:rsid w:val="00DE442D"/>
    <w:rsid w:val="00DE599B"/>
    <w:rsid w:val="00DE6F03"/>
    <w:rsid w:val="00DF175C"/>
    <w:rsid w:val="00DF2706"/>
    <w:rsid w:val="00DF6609"/>
    <w:rsid w:val="00E01A7F"/>
    <w:rsid w:val="00E01CAA"/>
    <w:rsid w:val="00E039AD"/>
    <w:rsid w:val="00E045F9"/>
    <w:rsid w:val="00E05EE2"/>
    <w:rsid w:val="00E065C7"/>
    <w:rsid w:val="00E07961"/>
    <w:rsid w:val="00E12106"/>
    <w:rsid w:val="00E14486"/>
    <w:rsid w:val="00E14FB2"/>
    <w:rsid w:val="00E15516"/>
    <w:rsid w:val="00E15D9A"/>
    <w:rsid w:val="00E16ABF"/>
    <w:rsid w:val="00E21406"/>
    <w:rsid w:val="00E2304A"/>
    <w:rsid w:val="00E25765"/>
    <w:rsid w:val="00E25855"/>
    <w:rsid w:val="00E25F82"/>
    <w:rsid w:val="00E2657C"/>
    <w:rsid w:val="00E3471A"/>
    <w:rsid w:val="00E354A3"/>
    <w:rsid w:val="00E35D6B"/>
    <w:rsid w:val="00E36759"/>
    <w:rsid w:val="00E40FA2"/>
    <w:rsid w:val="00E41066"/>
    <w:rsid w:val="00E411BF"/>
    <w:rsid w:val="00E42DDD"/>
    <w:rsid w:val="00E43AE2"/>
    <w:rsid w:val="00E47330"/>
    <w:rsid w:val="00E47463"/>
    <w:rsid w:val="00E4760A"/>
    <w:rsid w:val="00E5171F"/>
    <w:rsid w:val="00E52631"/>
    <w:rsid w:val="00E52B9D"/>
    <w:rsid w:val="00E53322"/>
    <w:rsid w:val="00E5428E"/>
    <w:rsid w:val="00E5638B"/>
    <w:rsid w:val="00E5661C"/>
    <w:rsid w:val="00E56CC9"/>
    <w:rsid w:val="00E56D1D"/>
    <w:rsid w:val="00E56DC1"/>
    <w:rsid w:val="00E56F54"/>
    <w:rsid w:val="00E56FE6"/>
    <w:rsid w:val="00E60EF6"/>
    <w:rsid w:val="00E616A5"/>
    <w:rsid w:val="00E61CA7"/>
    <w:rsid w:val="00E62441"/>
    <w:rsid w:val="00E62C03"/>
    <w:rsid w:val="00E65693"/>
    <w:rsid w:val="00E65D4F"/>
    <w:rsid w:val="00E7191C"/>
    <w:rsid w:val="00E71A7F"/>
    <w:rsid w:val="00E72492"/>
    <w:rsid w:val="00E72603"/>
    <w:rsid w:val="00E72C4F"/>
    <w:rsid w:val="00E72C64"/>
    <w:rsid w:val="00E75FB7"/>
    <w:rsid w:val="00E7648F"/>
    <w:rsid w:val="00E8395E"/>
    <w:rsid w:val="00E869A9"/>
    <w:rsid w:val="00E87624"/>
    <w:rsid w:val="00E91533"/>
    <w:rsid w:val="00E92BC0"/>
    <w:rsid w:val="00E9334D"/>
    <w:rsid w:val="00E934FD"/>
    <w:rsid w:val="00E9387F"/>
    <w:rsid w:val="00E942F7"/>
    <w:rsid w:val="00E947EA"/>
    <w:rsid w:val="00E96866"/>
    <w:rsid w:val="00EA12A7"/>
    <w:rsid w:val="00EA220E"/>
    <w:rsid w:val="00EA3105"/>
    <w:rsid w:val="00EA369C"/>
    <w:rsid w:val="00EA3DDE"/>
    <w:rsid w:val="00EA45DA"/>
    <w:rsid w:val="00EA7278"/>
    <w:rsid w:val="00EB209A"/>
    <w:rsid w:val="00EB2452"/>
    <w:rsid w:val="00EB2E33"/>
    <w:rsid w:val="00EB4D10"/>
    <w:rsid w:val="00EB5A60"/>
    <w:rsid w:val="00EB662A"/>
    <w:rsid w:val="00EC0029"/>
    <w:rsid w:val="00EC02B1"/>
    <w:rsid w:val="00EC06B1"/>
    <w:rsid w:val="00EC107A"/>
    <w:rsid w:val="00EC1B77"/>
    <w:rsid w:val="00ED2DD6"/>
    <w:rsid w:val="00ED2F08"/>
    <w:rsid w:val="00ED325E"/>
    <w:rsid w:val="00ED3278"/>
    <w:rsid w:val="00ED404E"/>
    <w:rsid w:val="00ED4816"/>
    <w:rsid w:val="00ED6262"/>
    <w:rsid w:val="00ED65E1"/>
    <w:rsid w:val="00ED7198"/>
    <w:rsid w:val="00EE0D32"/>
    <w:rsid w:val="00EE25B1"/>
    <w:rsid w:val="00EE26DB"/>
    <w:rsid w:val="00EE30F2"/>
    <w:rsid w:val="00EE452B"/>
    <w:rsid w:val="00EE49C0"/>
    <w:rsid w:val="00EE6642"/>
    <w:rsid w:val="00EE6C38"/>
    <w:rsid w:val="00EF0E21"/>
    <w:rsid w:val="00EF104F"/>
    <w:rsid w:val="00EF11BB"/>
    <w:rsid w:val="00EF215B"/>
    <w:rsid w:val="00EF2639"/>
    <w:rsid w:val="00EF32EA"/>
    <w:rsid w:val="00EF5BA9"/>
    <w:rsid w:val="00EF7092"/>
    <w:rsid w:val="00F01227"/>
    <w:rsid w:val="00F0296F"/>
    <w:rsid w:val="00F0335A"/>
    <w:rsid w:val="00F043B8"/>
    <w:rsid w:val="00F0521B"/>
    <w:rsid w:val="00F0715D"/>
    <w:rsid w:val="00F0733E"/>
    <w:rsid w:val="00F07BD7"/>
    <w:rsid w:val="00F07E0C"/>
    <w:rsid w:val="00F105D2"/>
    <w:rsid w:val="00F1117D"/>
    <w:rsid w:val="00F11A9C"/>
    <w:rsid w:val="00F1542C"/>
    <w:rsid w:val="00F15695"/>
    <w:rsid w:val="00F159B0"/>
    <w:rsid w:val="00F15A18"/>
    <w:rsid w:val="00F168CA"/>
    <w:rsid w:val="00F179FD"/>
    <w:rsid w:val="00F20533"/>
    <w:rsid w:val="00F207FB"/>
    <w:rsid w:val="00F210B4"/>
    <w:rsid w:val="00F21F7D"/>
    <w:rsid w:val="00F2302D"/>
    <w:rsid w:val="00F23637"/>
    <w:rsid w:val="00F2439A"/>
    <w:rsid w:val="00F252BF"/>
    <w:rsid w:val="00F269D8"/>
    <w:rsid w:val="00F270A3"/>
    <w:rsid w:val="00F276DC"/>
    <w:rsid w:val="00F302AC"/>
    <w:rsid w:val="00F31F60"/>
    <w:rsid w:val="00F332D1"/>
    <w:rsid w:val="00F359C8"/>
    <w:rsid w:val="00F370E0"/>
    <w:rsid w:val="00F3769E"/>
    <w:rsid w:val="00F37E13"/>
    <w:rsid w:val="00F40E84"/>
    <w:rsid w:val="00F416BB"/>
    <w:rsid w:val="00F41BFF"/>
    <w:rsid w:val="00F42BE5"/>
    <w:rsid w:val="00F430A9"/>
    <w:rsid w:val="00F46EFA"/>
    <w:rsid w:val="00F470D9"/>
    <w:rsid w:val="00F47680"/>
    <w:rsid w:val="00F51101"/>
    <w:rsid w:val="00F54C78"/>
    <w:rsid w:val="00F54D61"/>
    <w:rsid w:val="00F55EE3"/>
    <w:rsid w:val="00F57A3C"/>
    <w:rsid w:val="00F62614"/>
    <w:rsid w:val="00F633A8"/>
    <w:rsid w:val="00F65C5E"/>
    <w:rsid w:val="00F6672C"/>
    <w:rsid w:val="00F66D60"/>
    <w:rsid w:val="00F701B6"/>
    <w:rsid w:val="00F7165D"/>
    <w:rsid w:val="00F729ED"/>
    <w:rsid w:val="00F751E4"/>
    <w:rsid w:val="00F756E1"/>
    <w:rsid w:val="00F7751C"/>
    <w:rsid w:val="00F77CF8"/>
    <w:rsid w:val="00F81349"/>
    <w:rsid w:val="00F82B07"/>
    <w:rsid w:val="00F836D8"/>
    <w:rsid w:val="00F8382C"/>
    <w:rsid w:val="00F83AAD"/>
    <w:rsid w:val="00F85CC9"/>
    <w:rsid w:val="00F86A84"/>
    <w:rsid w:val="00F94383"/>
    <w:rsid w:val="00F94BDF"/>
    <w:rsid w:val="00F95CE3"/>
    <w:rsid w:val="00F96CC3"/>
    <w:rsid w:val="00F97538"/>
    <w:rsid w:val="00FA166D"/>
    <w:rsid w:val="00FA31A4"/>
    <w:rsid w:val="00FA3677"/>
    <w:rsid w:val="00FA3864"/>
    <w:rsid w:val="00FA414D"/>
    <w:rsid w:val="00FA4EE8"/>
    <w:rsid w:val="00FA5631"/>
    <w:rsid w:val="00FA5CBB"/>
    <w:rsid w:val="00FA744C"/>
    <w:rsid w:val="00FB1777"/>
    <w:rsid w:val="00FB1E65"/>
    <w:rsid w:val="00FB34ED"/>
    <w:rsid w:val="00FB4852"/>
    <w:rsid w:val="00FB6E6A"/>
    <w:rsid w:val="00FC04F3"/>
    <w:rsid w:val="00FC0786"/>
    <w:rsid w:val="00FC149D"/>
    <w:rsid w:val="00FC26AF"/>
    <w:rsid w:val="00FC4454"/>
    <w:rsid w:val="00FC4460"/>
    <w:rsid w:val="00FC739C"/>
    <w:rsid w:val="00FD0714"/>
    <w:rsid w:val="00FD1047"/>
    <w:rsid w:val="00FD19C2"/>
    <w:rsid w:val="00FD2672"/>
    <w:rsid w:val="00FD3A09"/>
    <w:rsid w:val="00FD4005"/>
    <w:rsid w:val="00FD543D"/>
    <w:rsid w:val="00FE06F1"/>
    <w:rsid w:val="00FE1F36"/>
    <w:rsid w:val="00FE2AEA"/>
    <w:rsid w:val="00FE347B"/>
    <w:rsid w:val="00FE413A"/>
    <w:rsid w:val="00FE417D"/>
    <w:rsid w:val="00FE649D"/>
    <w:rsid w:val="00FE6F8F"/>
    <w:rsid w:val="00FE74C4"/>
    <w:rsid w:val="00FF0D08"/>
    <w:rsid w:val="00FF1EA3"/>
    <w:rsid w:val="00FF2851"/>
    <w:rsid w:val="00FF3441"/>
    <w:rsid w:val="00FF381A"/>
    <w:rsid w:val="00FF4283"/>
    <w:rsid w:val="00FF4B73"/>
    <w:rsid w:val="00FF5DA2"/>
    <w:rsid w:val="00FF6A9B"/>
    <w:rsid w:val="00FF709D"/>
    <w:rsid w:val="00FF7CA2"/>
    <w:rsid w:val="094E7515"/>
    <w:rsid w:val="11F6AC23"/>
    <w:rsid w:val="15B0B67E"/>
    <w:rsid w:val="17BD8C27"/>
    <w:rsid w:val="18E85740"/>
    <w:rsid w:val="2C530C9E"/>
    <w:rsid w:val="415AF2C8"/>
    <w:rsid w:val="41AA9A2B"/>
    <w:rsid w:val="52D4C52D"/>
    <w:rsid w:val="576DAFF0"/>
    <w:rsid w:val="62E8FB1D"/>
    <w:rsid w:val="68D04F15"/>
    <w:rsid w:val="6BAAFF7B"/>
    <w:rsid w:val="73272C4F"/>
    <w:rsid w:val="7B4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AB231"/>
  <w15:docId w15:val="{3D547BE7-55C8-45C6-A51E-DF59E09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04D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D7B5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1E5B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AD3"/>
    <w:pPr>
      <w:numPr>
        <w:ilvl w:val="1"/>
      </w:numPr>
      <w:spacing w:before="10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68103B"/>
    <w:pPr>
      <w:tabs>
        <w:tab w:val="right" w:leader="dot" w:pos="9622"/>
      </w:tabs>
      <w:spacing w:after="240"/>
    </w:pPr>
    <w:rPr>
      <w:rFonts w:ascii="Calibri Light" w:eastAsiaTheme="minorHAnsi" w:hAnsi="Calibri Light" w:cs="Calibri Light"/>
      <w:b/>
      <w:bCs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8B0F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0F93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1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2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9D88-69C8-4442-AFA1-6D09292E6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3916</CharactersWithSpaces>
  <SharedDoc>false</SharedDoc>
  <HyperlinkBase/>
  <HLinks>
    <vt:vector size="78" baseType="variant">
      <vt:variant>
        <vt:i4>6750303</vt:i4>
      </vt:variant>
      <vt:variant>
        <vt:i4>63</vt:i4>
      </vt:variant>
      <vt:variant>
        <vt:i4>0</vt:i4>
      </vt:variant>
      <vt:variant>
        <vt:i4>5</vt:i4>
      </vt:variant>
      <vt:variant>
        <vt:lpwstr>https://www.anvur.it/wp-content/uploads/2023/02/AVA3_Scheda-Valutazione-Indicatori-Qualitativi.pdf</vt:lpwstr>
      </vt:variant>
      <vt:variant>
        <vt:lpwstr/>
      </vt:variant>
      <vt:variant>
        <vt:i4>8126470</vt:i4>
      </vt:variant>
      <vt:variant>
        <vt:i4>60</vt:i4>
      </vt:variant>
      <vt:variant>
        <vt:i4>0</vt:i4>
      </vt:variant>
      <vt:variant>
        <vt:i4>5</vt:i4>
      </vt:variant>
      <vt:variant>
        <vt:lpwstr>https://www.anvur.it/wp-content/uploads/2023/02/AVA3_IndicatoriSupportoValutazione.pdf</vt:lpwstr>
      </vt:variant>
      <vt:variant>
        <vt:lpwstr/>
      </vt:variant>
      <vt:variant>
        <vt:i4>5177355</vt:i4>
      </vt:variant>
      <vt:variant>
        <vt:i4>57</vt:i4>
      </vt:variant>
      <vt:variant>
        <vt:i4>0</vt:i4>
      </vt:variant>
      <vt:variant>
        <vt:i4>5</vt:i4>
      </vt:variant>
      <vt:variant>
        <vt:lpwstr>https://www.anvur.it/wp-content/uploads/2023/02/AVA3-LG-Autovalutazione_Valutazione_sito.pdf</vt:lpwstr>
      </vt:variant>
      <vt:variant>
        <vt:lpwstr/>
      </vt:variant>
      <vt:variant>
        <vt:i4>3276900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3276900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7274530</vt:i4>
      </vt:variant>
      <vt:variant>
        <vt:i4>48</vt:i4>
      </vt:variant>
      <vt:variant>
        <vt:i4>0</vt:i4>
      </vt:variant>
      <vt:variant>
        <vt:i4>5</vt:i4>
      </vt:variant>
      <vt:variant>
        <vt:lpwstr>https://www.anvur.it/wp-content/uploads/2023/02/AVA3_Requisiti-con-NOTE_2023_02_13.pdf</vt:lpwstr>
      </vt:variant>
      <vt:variant>
        <vt:lpwstr/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_Toc127355377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_Toc127355376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_Toc127355375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_Toc127355374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_Toc127355373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_Toc127355372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anvur</dc:creator>
  <cp:keywords/>
  <dc:description/>
  <cp:lastModifiedBy>Fabrizio De Gregori</cp:lastModifiedBy>
  <cp:revision>192</cp:revision>
  <cp:lastPrinted>2023-02-21T08:48:00Z</cp:lastPrinted>
  <dcterms:created xsi:type="dcterms:W3CDTF">2023-02-20T13:17:00Z</dcterms:created>
  <dcterms:modified xsi:type="dcterms:W3CDTF">2025-03-12T10:59:00Z</dcterms:modified>
</cp:coreProperties>
</file>